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A5470" w14:textId="5416F6A7" w:rsidR="005B6D4B" w:rsidRPr="00C028DD" w:rsidRDefault="005B6D4B" w:rsidP="00122BBA">
      <w:pPr>
        <w:pStyle w:val="Title"/>
        <w:spacing w:before="0" w:after="0" w:line="276" w:lineRule="auto"/>
        <w:rPr>
          <w:rFonts w:ascii="Arial Black" w:hAnsi="Arial Black" w:cs="Tahoma"/>
        </w:rPr>
      </w:pPr>
      <w:r w:rsidRPr="00C028DD">
        <w:rPr>
          <w:rFonts w:ascii="Arial Black" w:hAnsi="Arial Black" w:cs="Tahoma"/>
        </w:rPr>
        <w:t>UNIUNEA NA</w:t>
      </w:r>
      <w:r w:rsidR="000663BF" w:rsidRPr="00C028DD">
        <w:rPr>
          <w:rFonts w:ascii="Arial Black" w:hAnsi="Arial Black" w:cs="Tahoma"/>
        </w:rPr>
        <w:t>Ț</w:t>
      </w:r>
      <w:r w:rsidRPr="00C028DD">
        <w:rPr>
          <w:rFonts w:ascii="Arial Black" w:hAnsi="Arial Black" w:cs="Tahoma"/>
        </w:rPr>
        <w:t>IONALĂ A BAROURILOR DIN ROMÂNIA</w:t>
      </w:r>
    </w:p>
    <w:p w14:paraId="767A5471" w14:textId="77777777" w:rsidR="005B6D4B" w:rsidRPr="00C028DD" w:rsidRDefault="005B6D4B" w:rsidP="00122BBA">
      <w:pPr>
        <w:pStyle w:val="Subtitle"/>
        <w:spacing w:line="276" w:lineRule="auto"/>
        <w:rPr>
          <w:rFonts w:ascii="Arial Black" w:hAnsi="Arial Black" w:cs="Tahoma"/>
          <w:b/>
          <w:bCs/>
          <w:i/>
          <w:iCs/>
          <w:sz w:val="32"/>
          <w:szCs w:val="32"/>
        </w:rPr>
      </w:pPr>
      <w:r w:rsidRPr="00C028DD">
        <w:rPr>
          <w:rFonts w:ascii="Arial Black" w:hAnsi="Arial Black" w:cs="Tahoma"/>
          <w:b/>
          <w:bCs/>
          <w:i/>
          <w:iCs/>
          <w:sz w:val="32"/>
          <w:szCs w:val="32"/>
        </w:rPr>
        <w:t>Consiliul Uniunii</w:t>
      </w:r>
    </w:p>
    <w:p w14:paraId="767A5472" w14:textId="77777777" w:rsidR="005B6D4B" w:rsidRPr="00C028DD" w:rsidRDefault="005B6D4B" w:rsidP="00122BBA">
      <w:pPr>
        <w:spacing w:after="0"/>
        <w:jc w:val="center"/>
        <w:rPr>
          <w:rFonts w:ascii="Arial" w:hAnsi="Arial" w:cs="Arial"/>
          <w:b/>
          <w:bCs/>
          <w:szCs w:val="24"/>
          <w:u w:val="single"/>
          <w:lang w:val="ro-RO"/>
        </w:rPr>
      </w:pPr>
    </w:p>
    <w:p w14:paraId="5C0AC965" w14:textId="77777777" w:rsidR="00FC16AB" w:rsidRPr="00C028DD" w:rsidRDefault="00FC16AB" w:rsidP="00122BBA">
      <w:pPr>
        <w:spacing w:after="0"/>
        <w:jc w:val="center"/>
        <w:rPr>
          <w:rFonts w:ascii="Arial" w:hAnsi="Arial" w:cs="Arial"/>
          <w:b/>
          <w:bCs/>
          <w:szCs w:val="24"/>
          <w:u w:val="single"/>
          <w:lang w:val="ro-RO"/>
        </w:rPr>
      </w:pPr>
    </w:p>
    <w:p w14:paraId="767A5473" w14:textId="60861FCF" w:rsidR="005B6D4B" w:rsidRPr="00C028DD" w:rsidRDefault="005B6D4B" w:rsidP="00122BBA">
      <w:pPr>
        <w:spacing w:after="0"/>
        <w:jc w:val="center"/>
        <w:rPr>
          <w:rFonts w:ascii="Trebuchet MS" w:hAnsi="Trebuchet MS" w:cs="Tahoma"/>
          <w:b/>
          <w:bCs/>
          <w:spacing w:val="20"/>
          <w:w w:val="150"/>
          <w:sz w:val="32"/>
          <w:szCs w:val="40"/>
          <w:u w:val="single"/>
          <w:lang w:val="ro-RO"/>
        </w:rPr>
      </w:pPr>
      <w:r w:rsidRPr="00C028DD">
        <w:rPr>
          <w:rFonts w:ascii="Trebuchet MS" w:hAnsi="Trebuchet MS" w:cs="Tahoma"/>
          <w:b/>
          <w:bCs/>
          <w:spacing w:val="20"/>
          <w:w w:val="150"/>
          <w:sz w:val="32"/>
          <w:szCs w:val="40"/>
          <w:u w:val="single"/>
          <w:lang w:val="ro-RO"/>
        </w:rPr>
        <w:t xml:space="preserve">HOTĂRÂREA NR. </w:t>
      </w:r>
      <w:r w:rsidR="007B7B40" w:rsidRPr="00C028DD">
        <w:rPr>
          <w:rFonts w:ascii="Trebuchet MS" w:hAnsi="Trebuchet MS" w:cs="Tahoma"/>
          <w:b/>
          <w:bCs/>
          <w:spacing w:val="20"/>
          <w:w w:val="150"/>
          <w:sz w:val="32"/>
          <w:szCs w:val="40"/>
          <w:u w:val="single"/>
          <w:lang w:val="ro-RO"/>
        </w:rPr>
        <w:t>75</w:t>
      </w:r>
      <w:r w:rsidR="00FC16AB" w:rsidRPr="00C028DD">
        <w:rPr>
          <w:rFonts w:ascii="Trebuchet MS" w:hAnsi="Trebuchet MS" w:cs="Tahoma"/>
          <w:b/>
          <w:bCs/>
          <w:spacing w:val="20"/>
          <w:w w:val="150"/>
          <w:sz w:val="32"/>
          <w:szCs w:val="40"/>
          <w:u w:val="single"/>
          <w:lang w:val="ro-RO"/>
        </w:rPr>
        <w:t>/</w:t>
      </w:r>
      <w:r w:rsidR="003928C5" w:rsidRPr="00C028DD">
        <w:rPr>
          <w:rFonts w:ascii="Trebuchet MS" w:hAnsi="Trebuchet MS" w:cs="Tahoma"/>
          <w:b/>
          <w:bCs/>
          <w:spacing w:val="20"/>
          <w:w w:val="150"/>
          <w:sz w:val="32"/>
          <w:szCs w:val="40"/>
          <w:u w:val="single"/>
          <w:lang w:val="ro-RO"/>
        </w:rPr>
        <w:t>13</w:t>
      </w:r>
      <w:r w:rsidR="00FC16AB" w:rsidRPr="00C028DD">
        <w:rPr>
          <w:rFonts w:ascii="Trebuchet MS" w:hAnsi="Trebuchet MS" w:cs="Tahoma"/>
          <w:b/>
          <w:bCs/>
          <w:spacing w:val="20"/>
          <w:w w:val="150"/>
          <w:sz w:val="32"/>
          <w:szCs w:val="40"/>
          <w:u w:val="single"/>
          <w:lang w:val="ro-RO"/>
        </w:rPr>
        <w:t xml:space="preserve"> iunie 2</w:t>
      </w:r>
      <w:r w:rsidRPr="00C028DD">
        <w:rPr>
          <w:rFonts w:ascii="Trebuchet MS" w:hAnsi="Trebuchet MS" w:cs="Tahoma"/>
          <w:b/>
          <w:bCs/>
          <w:spacing w:val="20"/>
          <w:w w:val="150"/>
          <w:sz w:val="32"/>
          <w:szCs w:val="40"/>
          <w:u w:val="single"/>
          <w:lang w:val="ro-RO"/>
        </w:rPr>
        <w:t>02</w:t>
      </w:r>
      <w:r w:rsidR="003928C5" w:rsidRPr="00C028DD">
        <w:rPr>
          <w:rFonts w:ascii="Trebuchet MS" w:hAnsi="Trebuchet MS" w:cs="Tahoma"/>
          <w:b/>
          <w:bCs/>
          <w:spacing w:val="20"/>
          <w:w w:val="150"/>
          <w:sz w:val="32"/>
          <w:szCs w:val="40"/>
          <w:u w:val="single"/>
          <w:lang w:val="ro-RO"/>
        </w:rPr>
        <w:t>4</w:t>
      </w:r>
    </w:p>
    <w:p w14:paraId="12FEDB50" w14:textId="35D2F359" w:rsidR="00FD62DE" w:rsidRPr="00C028DD" w:rsidRDefault="005B6D4B" w:rsidP="00122BBA">
      <w:pPr>
        <w:spacing w:after="0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C028DD">
        <w:rPr>
          <w:rFonts w:ascii="Arial" w:hAnsi="Arial" w:cs="Arial"/>
          <w:b/>
          <w:sz w:val="28"/>
          <w:szCs w:val="28"/>
          <w:lang w:val="ro-RO"/>
        </w:rPr>
        <w:t xml:space="preserve">pentru modificarea </w:t>
      </w:r>
      <w:r w:rsidR="00FD62DE" w:rsidRPr="00C028DD">
        <w:rPr>
          <w:rFonts w:ascii="Arial" w:hAnsi="Arial" w:cs="Arial"/>
          <w:b/>
          <w:sz w:val="28"/>
          <w:szCs w:val="28"/>
          <w:lang w:val="ro-RO"/>
        </w:rPr>
        <w:t xml:space="preserve">REGULAMENTULUI - CADRU </w:t>
      </w:r>
      <w:r w:rsidRPr="00C028DD">
        <w:rPr>
          <w:rFonts w:ascii="Arial" w:hAnsi="Arial" w:cs="Arial"/>
          <w:b/>
          <w:sz w:val="28"/>
          <w:szCs w:val="28"/>
          <w:lang w:val="ro-RO"/>
        </w:rPr>
        <w:t xml:space="preserve">privind organizarea examenului de primire în profesia de avocat </w:t>
      </w:r>
      <w:r w:rsidR="000663BF" w:rsidRPr="00C028DD">
        <w:rPr>
          <w:rFonts w:ascii="Arial" w:hAnsi="Arial" w:cs="Arial"/>
          <w:b/>
          <w:sz w:val="28"/>
          <w:szCs w:val="28"/>
          <w:lang w:val="ro-RO"/>
        </w:rPr>
        <w:t>ș</w:t>
      </w:r>
      <w:r w:rsidRPr="00C028DD">
        <w:rPr>
          <w:rFonts w:ascii="Arial" w:hAnsi="Arial" w:cs="Arial"/>
          <w:b/>
          <w:sz w:val="28"/>
          <w:szCs w:val="28"/>
          <w:lang w:val="ro-RO"/>
        </w:rPr>
        <w:t>i admitere în cadrul Institutului Na</w:t>
      </w:r>
      <w:r w:rsidR="000663BF" w:rsidRPr="00C028DD">
        <w:rPr>
          <w:rFonts w:ascii="Arial" w:hAnsi="Arial" w:cs="Arial"/>
          <w:b/>
          <w:sz w:val="28"/>
          <w:szCs w:val="28"/>
          <w:lang w:val="ro-RO"/>
        </w:rPr>
        <w:t>ț</w:t>
      </w:r>
      <w:r w:rsidRPr="00C028DD">
        <w:rPr>
          <w:rFonts w:ascii="Arial" w:hAnsi="Arial" w:cs="Arial"/>
          <w:b/>
          <w:sz w:val="28"/>
          <w:szCs w:val="28"/>
          <w:lang w:val="ro-RO"/>
        </w:rPr>
        <w:t xml:space="preserve">ional pentru Pregătirea </w:t>
      </w:r>
      <w:r w:rsidR="000663BF" w:rsidRPr="00C028DD">
        <w:rPr>
          <w:rFonts w:ascii="Arial" w:hAnsi="Arial" w:cs="Arial"/>
          <w:b/>
          <w:sz w:val="28"/>
          <w:szCs w:val="28"/>
          <w:lang w:val="ro-RO"/>
        </w:rPr>
        <w:t>ș</w:t>
      </w:r>
      <w:r w:rsidRPr="00C028DD">
        <w:rPr>
          <w:rFonts w:ascii="Arial" w:hAnsi="Arial" w:cs="Arial"/>
          <w:b/>
          <w:sz w:val="28"/>
          <w:szCs w:val="28"/>
          <w:lang w:val="ro-RO"/>
        </w:rPr>
        <w:t>i Perfec</w:t>
      </w:r>
      <w:r w:rsidR="000663BF" w:rsidRPr="00C028DD">
        <w:rPr>
          <w:rFonts w:ascii="Arial" w:hAnsi="Arial" w:cs="Arial"/>
          <w:b/>
          <w:sz w:val="28"/>
          <w:szCs w:val="28"/>
          <w:lang w:val="ro-RO"/>
        </w:rPr>
        <w:t>ț</w:t>
      </w:r>
      <w:r w:rsidRPr="00C028DD">
        <w:rPr>
          <w:rFonts w:ascii="Arial" w:hAnsi="Arial" w:cs="Arial"/>
          <w:b/>
          <w:sz w:val="28"/>
          <w:szCs w:val="28"/>
          <w:lang w:val="ro-RO"/>
        </w:rPr>
        <w:t>ionarea Avoca</w:t>
      </w:r>
      <w:r w:rsidR="000663BF" w:rsidRPr="00C028DD">
        <w:rPr>
          <w:rFonts w:ascii="Arial" w:hAnsi="Arial" w:cs="Arial"/>
          <w:b/>
          <w:sz w:val="28"/>
          <w:szCs w:val="28"/>
          <w:lang w:val="ro-RO"/>
        </w:rPr>
        <w:t>ț</w:t>
      </w:r>
      <w:r w:rsidRPr="00C028DD">
        <w:rPr>
          <w:rFonts w:ascii="Arial" w:hAnsi="Arial" w:cs="Arial"/>
          <w:b/>
          <w:sz w:val="28"/>
          <w:szCs w:val="28"/>
          <w:lang w:val="ro-RO"/>
        </w:rPr>
        <w:t>ilor</w:t>
      </w:r>
      <w:r w:rsidR="00FD62DE" w:rsidRPr="00C028DD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FD62DE" w:rsidRPr="00C028DD">
        <w:rPr>
          <w:rFonts w:ascii="Arial" w:eastAsia="MS Mincho" w:hAnsi="Arial" w:cs="Arial"/>
          <w:b/>
          <w:bCs/>
          <w:sz w:val="28"/>
          <w:szCs w:val="28"/>
          <w:lang w:val="ro-RO"/>
        </w:rPr>
        <w:t xml:space="preserve">– I.N.P.P.A. </w:t>
      </w:r>
      <w:r w:rsidRPr="00C028DD">
        <w:rPr>
          <w:rFonts w:ascii="Arial" w:hAnsi="Arial" w:cs="Arial"/>
          <w:b/>
          <w:sz w:val="28"/>
          <w:szCs w:val="28"/>
          <w:lang w:val="ro-RO"/>
        </w:rPr>
        <w:t xml:space="preserve">(în vederea dobândirii titlului profesional de avocat stagiar) </w:t>
      </w:r>
    </w:p>
    <w:p w14:paraId="7F393253" w14:textId="4C41A477" w:rsidR="00FD62DE" w:rsidRPr="00C028DD" w:rsidRDefault="000663BF" w:rsidP="00122BBA">
      <w:pPr>
        <w:spacing w:after="0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C028DD">
        <w:rPr>
          <w:rFonts w:ascii="Arial" w:hAnsi="Arial" w:cs="Arial"/>
          <w:b/>
          <w:sz w:val="28"/>
          <w:szCs w:val="28"/>
          <w:lang w:val="ro-RO"/>
        </w:rPr>
        <w:t>ș</w:t>
      </w:r>
      <w:r w:rsidR="005B6D4B" w:rsidRPr="00C028DD">
        <w:rPr>
          <w:rFonts w:ascii="Arial" w:hAnsi="Arial" w:cs="Arial"/>
          <w:b/>
          <w:sz w:val="28"/>
          <w:szCs w:val="28"/>
          <w:lang w:val="ro-RO"/>
        </w:rPr>
        <w:t xml:space="preserve">i de primire în profesia de avocat a persoanelor care au absolvit </w:t>
      </w:r>
    </w:p>
    <w:p w14:paraId="767A5474" w14:textId="0BA6207E" w:rsidR="005B6D4B" w:rsidRPr="00C028DD" w:rsidRDefault="005B6D4B" w:rsidP="00122BBA">
      <w:pPr>
        <w:spacing w:after="0"/>
        <w:jc w:val="center"/>
        <w:rPr>
          <w:rFonts w:ascii="Trebuchet MS" w:hAnsi="Trebuchet MS" w:cs="Tahoma"/>
          <w:b/>
          <w:szCs w:val="24"/>
          <w:lang w:val="ro-RO"/>
        </w:rPr>
      </w:pPr>
      <w:r w:rsidRPr="00C028DD">
        <w:rPr>
          <w:rFonts w:ascii="Arial" w:hAnsi="Arial" w:cs="Arial"/>
          <w:b/>
          <w:sz w:val="28"/>
          <w:szCs w:val="28"/>
          <w:lang w:val="ro-RO"/>
        </w:rPr>
        <w:t>examenul de definitivat în alte profesii juridice</w:t>
      </w:r>
    </w:p>
    <w:p w14:paraId="767A5475" w14:textId="49BAF84E" w:rsidR="005B6D4B" w:rsidRPr="00C028DD" w:rsidRDefault="00651EF1" w:rsidP="00651EF1">
      <w:pPr>
        <w:tabs>
          <w:tab w:val="left" w:pos="3910"/>
        </w:tabs>
        <w:spacing w:after="0"/>
        <w:rPr>
          <w:rFonts w:ascii="Arial" w:hAnsi="Arial" w:cs="Arial"/>
          <w:b/>
          <w:szCs w:val="24"/>
          <w:lang w:val="ro-RO"/>
        </w:rPr>
      </w:pPr>
      <w:r w:rsidRPr="00C028DD">
        <w:rPr>
          <w:rFonts w:ascii="Arial" w:hAnsi="Arial" w:cs="Arial"/>
          <w:b/>
          <w:szCs w:val="24"/>
          <w:lang w:val="ro-RO"/>
        </w:rPr>
        <w:tab/>
      </w:r>
    </w:p>
    <w:p w14:paraId="767A5476" w14:textId="77777777" w:rsidR="005B6D4B" w:rsidRPr="00C028DD" w:rsidRDefault="005B6D4B" w:rsidP="00122BBA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767A5477" w14:textId="728A32EF" w:rsidR="005B6D4B" w:rsidRPr="00C028DD" w:rsidRDefault="005B6D4B" w:rsidP="00122BBA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  <w:lang w:val="ro-RO"/>
        </w:rPr>
      </w:pPr>
      <w:r w:rsidRPr="00C028DD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În conformitate cu prevederile art. 17 alin. (1), art. 65 lit. i) din Legea nr. 51/1995 pentru organizarea </w:t>
      </w:r>
      <w:r w:rsidR="000663BF" w:rsidRPr="00C028DD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ș</w:t>
      </w:r>
      <w:r w:rsidRPr="00C028DD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i exercitarea profesiei de avocat, republicată, cu modificările </w:t>
      </w:r>
      <w:r w:rsidR="000663BF" w:rsidRPr="00C028DD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ș</w:t>
      </w:r>
      <w:r w:rsidRPr="00C028DD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i completările ulterioare, </w:t>
      </w:r>
      <w:r w:rsidR="000663BF" w:rsidRPr="00C028DD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ș</w:t>
      </w:r>
      <w:r w:rsidRPr="00C028DD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i ale art. 33 - 37 din Statutul profesiei de avocat, cu modificările </w:t>
      </w:r>
      <w:r w:rsidR="000663BF" w:rsidRPr="00C028DD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ș</w:t>
      </w:r>
      <w:r w:rsidRPr="00C028DD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i completările ulterioare (denumit în continuare Statut), </w:t>
      </w:r>
    </w:p>
    <w:p w14:paraId="767A5479" w14:textId="77777777" w:rsidR="005B6D4B" w:rsidRPr="00C028DD" w:rsidRDefault="005B6D4B" w:rsidP="00122BBA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  <w:lang w:val="ro-RO"/>
        </w:rPr>
      </w:pPr>
    </w:p>
    <w:p w14:paraId="767A547A" w14:textId="56EA1079" w:rsidR="005B6D4B" w:rsidRPr="00C028DD" w:rsidRDefault="005B6D4B" w:rsidP="00122BBA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  <w:lang w:val="ro-RO"/>
        </w:rPr>
      </w:pPr>
      <w:r w:rsidRPr="00C028DD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Consiliul U.N.B.R., întrunit în </w:t>
      </w:r>
      <w:r w:rsidR="000663BF" w:rsidRPr="00C028DD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ș</w:t>
      </w:r>
      <w:r w:rsidRPr="00C028DD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edin</w:t>
      </w:r>
      <w:r w:rsidR="000663BF" w:rsidRPr="00C028DD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ț</w:t>
      </w:r>
      <w:r w:rsidRPr="00C028DD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a din data de </w:t>
      </w:r>
      <w:r w:rsidR="003928C5" w:rsidRPr="00C028DD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13</w:t>
      </w:r>
      <w:r w:rsidRPr="00C028DD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 iunie 202</w:t>
      </w:r>
      <w:r w:rsidR="003928C5" w:rsidRPr="00C028DD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4</w:t>
      </w:r>
      <w:r w:rsidRPr="00C028DD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, a adoptat următoarea</w:t>
      </w:r>
    </w:p>
    <w:p w14:paraId="767A547B" w14:textId="77777777" w:rsidR="005B6D4B" w:rsidRPr="00C028DD" w:rsidRDefault="005B6D4B" w:rsidP="00122BBA">
      <w:pPr>
        <w:spacing w:after="0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767A547C" w14:textId="77777777" w:rsidR="005B6D4B" w:rsidRPr="00C028DD" w:rsidRDefault="005B6D4B" w:rsidP="00122BBA">
      <w:pPr>
        <w:spacing w:after="0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C028DD">
        <w:rPr>
          <w:rFonts w:ascii="Arial" w:hAnsi="Arial" w:cs="Arial"/>
          <w:b/>
          <w:sz w:val="28"/>
          <w:szCs w:val="28"/>
          <w:lang w:val="ro-RO"/>
        </w:rPr>
        <w:t xml:space="preserve">HOTĂRÂRE: </w:t>
      </w:r>
    </w:p>
    <w:p w14:paraId="3E99BFB6" w14:textId="77777777" w:rsidR="00FC16AB" w:rsidRPr="00C028DD" w:rsidRDefault="00FC16AB" w:rsidP="00122BBA">
      <w:pPr>
        <w:spacing w:after="0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767A547D" w14:textId="03CCD51B" w:rsidR="005B6D4B" w:rsidRPr="00C028DD" w:rsidRDefault="005B6D4B" w:rsidP="00122BBA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C028DD">
        <w:rPr>
          <w:rFonts w:ascii="Arial" w:hAnsi="Arial" w:cs="Arial"/>
          <w:b/>
          <w:bCs/>
          <w:lang w:val="ro-RO"/>
        </w:rPr>
        <w:tab/>
      </w:r>
      <w:r w:rsidRPr="00C028DD">
        <w:rPr>
          <w:rFonts w:ascii="Arial" w:hAnsi="Arial" w:cs="Arial"/>
          <w:b/>
          <w:bCs/>
          <w:sz w:val="24"/>
          <w:szCs w:val="24"/>
          <w:lang w:val="ro-RO"/>
        </w:rPr>
        <w:t>Art. 1 –</w:t>
      </w:r>
      <w:r w:rsidRPr="00C028DD">
        <w:rPr>
          <w:rFonts w:ascii="Arial" w:hAnsi="Arial" w:cs="Arial"/>
          <w:sz w:val="24"/>
          <w:szCs w:val="24"/>
          <w:lang w:val="ro-RO"/>
        </w:rPr>
        <w:t xml:space="preserve"> Se modifică unele prevederi ale „REGULAMENTULUI–CADRU privind organizarea examenului de primire în profesia de avocat si admitere in cadrul Institutului Na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ț</w:t>
      </w:r>
      <w:r w:rsidRPr="00C028DD">
        <w:rPr>
          <w:rFonts w:ascii="Arial" w:hAnsi="Arial" w:cs="Arial"/>
          <w:sz w:val="24"/>
          <w:szCs w:val="24"/>
          <w:lang w:val="ro-RO"/>
        </w:rPr>
        <w:t xml:space="preserve">ional pentru Pregătirea 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ș</w:t>
      </w:r>
      <w:r w:rsidRPr="00C028DD">
        <w:rPr>
          <w:rFonts w:ascii="Arial" w:hAnsi="Arial" w:cs="Arial"/>
          <w:sz w:val="24"/>
          <w:szCs w:val="24"/>
          <w:lang w:val="ro-RO"/>
        </w:rPr>
        <w:t>i Perfec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ț</w:t>
      </w:r>
      <w:r w:rsidRPr="00C028DD">
        <w:rPr>
          <w:rFonts w:ascii="Arial" w:hAnsi="Arial" w:cs="Arial"/>
          <w:sz w:val="24"/>
          <w:szCs w:val="24"/>
          <w:lang w:val="ro-RO"/>
        </w:rPr>
        <w:t>ionarea Avoca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ț</w:t>
      </w:r>
      <w:r w:rsidRPr="00C028DD">
        <w:rPr>
          <w:rFonts w:ascii="Arial" w:hAnsi="Arial" w:cs="Arial"/>
          <w:sz w:val="24"/>
          <w:szCs w:val="24"/>
          <w:lang w:val="ro-RO"/>
        </w:rPr>
        <w:t xml:space="preserve">ilor – I.N.P.P.A. (în vederea dobândirii titlului profesional de avocat stagiar) 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ș</w:t>
      </w:r>
      <w:r w:rsidRPr="00C028DD">
        <w:rPr>
          <w:rFonts w:ascii="Arial" w:hAnsi="Arial" w:cs="Arial"/>
          <w:sz w:val="24"/>
          <w:szCs w:val="24"/>
          <w:lang w:val="ro-RO"/>
        </w:rPr>
        <w:t>i de primire în profesia de avocat a persoanelor care au absolvit examenul de definitivat în alte profesii juridice", potrivit Anexei 1 la prezenta Hotărâre.</w:t>
      </w:r>
    </w:p>
    <w:p w14:paraId="767A547E" w14:textId="2478E375" w:rsidR="002A3B5D" w:rsidRPr="00C028DD" w:rsidRDefault="002A3B5D" w:rsidP="00122BBA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C028DD">
        <w:rPr>
          <w:rFonts w:ascii="Arial" w:hAnsi="Arial" w:cs="Arial"/>
          <w:b/>
          <w:bCs/>
          <w:sz w:val="24"/>
          <w:szCs w:val="24"/>
          <w:lang w:val="ro-RO"/>
        </w:rPr>
        <w:t>Art. 2 –</w:t>
      </w:r>
      <w:r w:rsidRPr="00C028DD">
        <w:rPr>
          <w:rFonts w:ascii="Arial" w:hAnsi="Arial" w:cs="Arial"/>
          <w:sz w:val="24"/>
          <w:szCs w:val="24"/>
          <w:lang w:val="ro-RO"/>
        </w:rPr>
        <w:t xml:space="preserve"> „REGULAMENTUL–CADRU privind organizarea examenului de primire în profesia de avocat si admitere in cadrul Institutului Na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ț</w:t>
      </w:r>
      <w:r w:rsidRPr="00C028DD">
        <w:rPr>
          <w:rFonts w:ascii="Arial" w:hAnsi="Arial" w:cs="Arial"/>
          <w:sz w:val="24"/>
          <w:szCs w:val="24"/>
          <w:lang w:val="ro-RO"/>
        </w:rPr>
        <w:t xml:space="preserve">ional pentru Pregătirea 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ș</w:t>
      </w:r>
      <w:r w:rsidRPr="00C028DD">
        <w:rPr>
          <w:rFonts w:ascii="Arial" w:hAnsi="Arial" w:cs="Arial"/>
          <w:sz w:val="24"/>
          <w:szCs w:val="24"/>
          <w:lang w:val="ro-RO"/>
        </w:rPr>
        <w:t>i Perfec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ț</w:t>
      </w:r>
      <w:r w:rsidRPr="00C028DD">
        <w:rPr>
          <w:rFonts w:ascii="Arial" w:hAnsi="Arial" w:cs="Arial"/>
          <w:sz w:val="24"/>
          <w:szCs w:val="24"/>
          <w:lang w:val="ro-RO"/>
        </w:rPr>
        <w:t>ionarea Avoca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ț</w:t>
      </w:r>
      <w:r w:rsidRPr="00C028DD">
        <w:rPr>
          <w:rFonts w:ascii="Arial" w:hAnsi="Arial" w:cs="Arial"/>
          <w:sz w:val="24"/>
          <w:szCs w:val="24"/>
          <w:lang w:val="ro-RO"/>
        </w:rPr>
        <w:t xml:space="preserve">ilor – I.N.P.P.A. (în vederea dobândirii titlului profesional de avocat stagiar) 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ș</w:t>
      </w:r>
      <w:r w:rsidRPr="00C028DD">
        <w:rPr>
          <w:rFonts w:ascii="Arial" w:hAnsi="Arial" w:cs="Arial"/>
          <w:sz w:val="24"/>
          <w:szCs w:val="24"/>
          <w:lang w:val="ro-RO"/>
        </w:rPr>
        <w:t>i de primire în profesia de avocat a persoanelor care au absolvit examenul de definitivat în alte profesii juridice", cu modificările prevăzute prin prezenta hotărâre, se publică în forma cuprinsă la Anexa 2.</w:t>
      </w:r>
    </w:p>
    <w:p w14:paraId="767A547F" w14:textId="35E64584" w:rsidR="002A3B5D" w:rsidRPr="00C028DD" w:rsidRDefault="005B6D4B" w:rsidP="00122BBA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C028DD">
        <w:rPr>
          <w:rFonts w:ascii="Arial" w:hAnsi="Arial" w:cs="Arial"/>
          <w:b/>
          <w:bCs/>
          <w:sz w:val="24"/>
          <w:szCs w:val="24"/>
          <w:lang w:val="ro-RO"/>
        </w:rPr>
        <w:t xml:space="preserve">Art. </w:t>
      </w:r>
      <w:r w:rsidR="002A3B5D" w:rsidRPr="00C028DD">
        <w:rPr>
          <w:rFonts w:ascii="Arial" w:hAnsi="Arial" w:cs="Arial"/>
          <w:b/>
          <w:bCs/>
          <w:sz w:val="24"/>
          <w:szCs w:val="24"/>
          <w:lang w:val="ro-RO"/>
        </w:rPr>
        <w:t>3</w:t>
      </w:r>
      <w:r w:rsidRPr="00C028DD">
        <w:rPr>
          <w:rFonts w:ascii="Arial" w:hAnsi="Arial" w:cs="Arial"/>
          <w:b/>
          <w:bCs/>
          <w:sz w:val="24"/>
          <w:szCs w:val="24"/>
          <w:lang w:val="ro-RO"/>
        </w:rPr>
        <w:t xml:space="preserve"> –</w:t>
      </w:r>
      <w:r w:rsidRPr="00C028DD">
        <w:rPr>
          <w:rFonts w:ascii="Arial" w:hAnsi="Arial" w:cs="Arial"/>
          <w:sz w:val="24"/>
          <w:szCs w:val="24"/>
          <w:lang w:val="ro-RO"/>
        </w:rPr>
        <w:t xml:space="preserve"> Prezenta Hotărâre intră în vigoare de la data publicării pe pagina web a Uniunii Na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ț</w:t>
      </w:r>
      <w:r w:rsidRPr="00C028DD">
        <w:rPr>
          <w:rFonts w:ascii="Arial" w:hAnsi="Arial" w:cs="Arial"/>
          <w:sz w:val="24"/>
          <w:szCs w:val="24"/>
          <w:lang w:val="ro-RO"/>
        </w:rPr>
        <w:t>ionale a Barourilor din România (www.unbr.ro).</w:t>
      </w:r>
    </w:p>
    <w:p w14:paraId="767A5480" w14:textId="17E03301" w:rsidR="002A3B5D" w:rsidRPr="00C028DD" w:rsidRDefault="002A3B5D" w:rsidP="00122BBA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C028DD">
        <w:rPr>
          <w:rFonts w:ascii="Arial" w:hAnsi="Arial" w:cs="Arial"/>
          <w:b/>
          <w:bCs/>
          <w:sz w:val="24"/>
          <w:szCs w:val="24"/>
          <w:lang w:val="ro-RO"/>
        </w:rPr>
        <w:t>Art. 4 –</w:t>
      </w:r>
      <w:r w:rsidRPr="00C028DD">
        <w:rPr>
          <w:rFonts w:ascii="Arial" w:hAnsi="Arial" w:cs="Arial"/>
          <w:sz w:val="24"/>
          <w:szCs w:val="24"/>
          <w:lang w:val="ro-RO"/>
        </w:rPr>
        <w:t xml:space="preserve"> Prezenta Hotărâre 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ș</w:t>
      </w:r>
      <w:r w:rsidRPr="00C028DD">
        <w:rPr>
          <w:rFonts w:ascii="Arial" w:hAnsi="Arial" w:cs="Arial"/>
          <w:sz w:val="24"/>
          <w:szCs w:val="24"/>
          <w:lang w:val="ro-RO"/>
        </w:rPr>
        <w:t>i anexele acesteia se publică pe pagina web a Uniunii Na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ț</w:t>
      </w:r>
      <w:r w:rsidRPr="00C028DD">
        <w:rPr>
          <w:rFonts w:ascii="Arial" w:hAnsi="Arial" w:cs="Arial"/>
          <w:sz w:val="24"/>
          <w:szCs w:val="24"/>
          <w:lang w:val="ro-RO"/>
        </w:rPr>
        <w:t xml:space="preserve">ionale a Barourilor din România (www.unbr.ro) 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ș</w:t>
      </w:r>
      <w:r w:rsidRPr="00C028DD">
        <w:rPr>
          <w:rFonts w:ascii="Arial" w:hAnsi="Arial" w:cs="Arial"/>
          <w:sz w:val="24"/>
          <w:szCs w:val="24"/>
          <w:lang w:val="ro-RO"/>
        </w:rPr>
        <w:t xml:space="preserve">i se comunică barourilor. </w:t>
      </w:r>
    </w:p>
    <w:p w14:paraId="767A5483" w14:textId="77777777" w:rsidR="005B6D4B" w:rsidRPr="00C028DD" w:rsidRDefault="005B6D4B" w:rsidP="00122BBA">
      <w:p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246C9EDF" w14:textId="77777777" w:rsidR="00FC16AB" w:rsidRPr="00C028DD" w:rsidRDefault="00FC16AB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486" w14:textId="573A717A" w:rsidR="005B6D4B" w:rsidRPr="00C028DD" w:rsidRDefault="00FC16AB" w:rsidP="00122BBA">
      <w:pPr>
        <w:tabs>
          <w:tab w:val="center" w:pos="4961"/>
          <w:tab w:val="right" w:pos="9922"/>
        </w:tabs>
        <w:spacing w:after="0"/>
        <w:rPr>
          <w:rFonts w:ascii="Arial" w:hAnsi="Arial" w:cs="Arial"/>
          <w:b/>
          <w:sz w:val="28"/>
          <w:szCs w:val="28"/>
          <w:lang w:val="ro-RO"/>
        </w:rPr>
      </w:pPr>
      <w:r w:rsidRPr="00C028DD">
        <w:rPr>
          <w:rFonts w:ascii="Arial" w:hAnsi="Arial" w:cs="Arial"/>
          <w:b/>
          <w:sz w:val="28"/>
          <w:szCs w:val="28"/>
          <w:lang w:val="ro-RO"/>
        </w:rPr>
        <w:tab/>
      </w:r>
      <w:r w:rsidR="005B6D4B" w:rsidRPr="00C028DD">
        <w:rPr>
          <w:rFonts w:ascii="Arial" w:hAnsi="Arial" w:cs="Arial"/>
          <w:b/>
          <w:sz w:val="28"/>
          <w:szCs w:val="28"/>
          <w:lang w:val="ro-RO"/>
        </w:rPr>
        <w:t>C</w:t>
      </w:r>
      <w:r w:rsidRPr="00C028DD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5B6D4B" w:rsidRPr="00C028DD">
        <w:rPr>
          <w:rFonts w:ascii="Arial" w:hAnsi="Arial" w:cs="Arial"/>
          <w:b/>
          <w:sz w:val="28"/>
          <w:szCs w:val="28"/>
          <w:lang w:val="ro-RO"/>
        </w:rPr>
        <w:t>O</w:t>
      </w:r>
      <w:r w:rsidRPr="00C028DD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5B6D4B" w:rsidRPr="00C028DD">
        <w:rPr>
          <w:rFonts w:ascii="Arial" w:hAnsi="Arial" w:cs="Arial"/>
          <w:b/>
          <w:sz w:val="28"/>
          <w:szCs w:val="28"/>
          <w:lang w:val="ro-RO"/>
        </w:rPr>
        <w:t>N</w:t>
      </w:r>
      <w:r w:rsidRPr="00C028DD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5B6D4B" w:rsidRPr="00C028DD">
        <w:rPr>
          <w:rFonts w:ascii="Arial" w:hAnsi="Arial" w:cs="Arial"/>
          <w:b/>
          <w:sz w:val="28"/>
          <w:szCs w:val="28"/>
          <w:lang w:val="ro-RO"/>
        </w:rPr>
        <w:t>S</w:t>
      </w:r>
      <w:r w:rsidRPr="00C028DD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5B6D4B" w:rsidRPr="00C028DD">
        <w:rPr>
          <w:rFonts w:ascii="Arial" w:hAnsi="Arial" w:cs="Arial"/>
          <w:b/>
          <w:sz w:val="28"/>
          <w:szCs w:val="28"/>
          <w:lang w:val="ro-RO"/>
        </w:rPr>
        <w:t>I</w:t>
      </w:r>
      <w:r w:rsidRPr="00C028DD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5B6D4B" w:rsidRPr="00C028DD">
        <w:rPr>
          <w:rFonts w:ascii="Arial" w:hAnsi="Arial" w:cs="Arial"/>
          <w:b/>
          <w:sz w:val="28"/>
          <w:szCs w:val="28"/>
          <w:lang w:val="ro-RO"/>
        </w:rPr>
        <w:t>L</w:t>
      </w:r>
      <w:r w:rsidRPr="00C028DD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5B6D4B" w:rsidRPr="00C028DD">
        <w:rPr>
          <w:rFonts w:ascii="Arial" w:hAnsi="Arial" w:cs="Arial"/>
          <w:b/>
          <w:sz w:val="28"/>
          <w:szCs w:val="28"/>
          <w:lang w:val="ro-RO"/>
        </w:rPr>
        <w:t>I</w:t>
      </w:r>
      <w:r w:rsidRPr="00C028DD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5B6D4B" w:rsidRPr="00C028DD">
        <w:rPr>
          <w:rFonts w:ascii="Arial" w:hAnsi="Arial" w:cs="Arial"/>
          <w:b/>
          <w:sz w:val="28"/>
          <w:szCs w:val="28"/>
          <w:lang w:val="ro-RO"/>
        </w:rPr>
        <w:t>U</w:t>
      </w:r>
      <w:r w:rsidRPr="00C028DD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5B6D4B" w:rsidRPr="00C028DD">
        <w:rPr>
          <w:rFonts w:ascii="Arial" w:hAnsi="Arial" w:cs="Arial"/>
          <w:b/>
          <w:sz w:val="28"/>
          <w:szCs w:val="28"/>
          <w:lang w:val="ro-RO"/>
        </w:rPr>
        <w:t xml:space="preserve">L </w:t>
      </w:r>
      <w:r w:rsidRPr="00C028DD">
        <w:rPr>
          <w:rFonts w:ascii="Arial" w:hAnsi="Arial" w:cs="Arial"/>
          <w:b/>
          <w:sz w:val="28"/>
          <w:szCs w:val="28"/>
          <w:lang w:val="ro-RO"/>
        </w:rPr>
        <w:t xml:space="preserve">   U. N. B. R.</w:t>
      </w:r>
      <w:r w:rsidR="005B6D4B" w:rsidRPr="00C028DD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Pr="00C028DD">
        <w:rPr>
          <w:rFonts w:ascii="Arial" w:hAnsi="Arial" w:cs="Arial"/>
          <w:b/>
          <w:sz w:val="28"/>
          <w:szCs w:val="28"/>
          <w:lang w:val="ro-RO"/>
        </w:rPr>
        <w:tab/>
      </w:r>
    </w:p>
    <w:p w14:paraId="02332380" w14:textId="77777777" w:rsidR="00F03DFA" w:rsidRPr="00C028DD" w:rsidRDefault="00F03DFA">
      <w:pPr>
        <w:spacing w:after="160" w:line="259" w:lineRule="auto"/>
        <w:rPr>
          <w:rFonts w:ascii="Arial" w:hAnsi="Arial" w:cs="Arial"/>
          <w:b/>
          <w:bCs/>
          <w:sz w:val="28"/>
          <w:szCs w:val="28"/>
          <w:lang w:val="ro-RO"/>
        </w:rPr>
      </w:pPr>
      <w:r w:rsidRPr="00C028DD">
        <w:rPr>
          <w:rFonts w:ascii="Arial" w:hAnsi="Arial" w:cs="Arial"/>
          <w:b/>
          <w:bCs/>
          <w:sz w:val="28"/>
          <w:szCs w:val="28"/>
          <w:lang w:val="ro-RO"/>
        </w:rPr>
        <w:br w:type="page"/>
      </w:r>
    </w:p>
    <w:p w14:paraId="767A5487" w14:textId="329643C5" w:rsidR="005B6D4B" w:rsidRPr="00C028DD" w:rsidRDefault="005B6D4B" w:rsidP="00122BBA">
      <w:pPr>
        <w:spacing w:after="0"/>
        <w:jc w:val="right"/>
        <w:rPr>
          <w:rFonts w:ascii="Arial" w:hAnsi="Arial" w:cs="Arial"/>
          <w:b/>
          <w:bCs/>
          <w:sz w:val="28"/>
          <w:szCs w:val="28"/>
          <w:lang w:val="ro-RO"/>
        </w:rPr>
      </w:pPr>
      <w:r w:rsidRPr="00C028DD">
        <w:rPr>
          <w:rFonts w:ascii="Arial" w:hAnsi="Arial" w:cs="Arial"/>
          <w:b/>
          <w:bCs/>
          <w:sz w:val="28"/>
          <w:szCs w:val="28"/>
          <w:lang w:val="ro-RO"/>
        </w:rPr>
        <w:lastRenderedPageBreak/>
        <w:t>ANEXA 1 la H</w:t>
      </w:r>
      <w:r w:rsidR="00FC16AB" w:rsidRPr="00C028DD">
        <w:rPr>
          <w:rFonts w:ascii="Arial" w:hAnsi="Arial" w:cs="Arial"/>
          <w:b/>
          <w:bCs/>
          <w:sz w:val="28"/>
          <w:szCs w:val="28"/>
          <w:lang w:val="ro-RO"/>
        </w:rPr>
        <w:t>otărârea</w:t>
      </w:r>
      <w:r w:rsidRPr="00C028DD">
        <w:rPr>
          <w:rFonts w:ascii="Arial" w:hAnsi="Arial" w:cs="Arial"/>
          <w:b/>
          <w:bCs/>
          <w:sz w:val="28"/>
          <w:szCs w:val="28"/>
          <w:lang w:val="ro-RO"/>
        </w:rPr>
        <w:t xml:space="preserve"> </w:t>
      </w:r>
      <w:r w:rsidR="00FC16AB" w:rsidRPr="00C028DD">
        <w:rPr>
          <w:rFonts w:ascii="Arial" w:hAnsi="Arial" w:cs="Arial"/>
          <w:b/>
          <w:bCs/>
          <w:sz w:val="28"/>
          <w:szCs w:val="28"/>
          <w:lang w:val="ro-RO"/>
        </w:rPr>
        <w:t>Consiliului U.N.B.R. nr</w:t>
      </w:r>
      <w:r w:rsidRPr="00C028DD">
        <w:rPr>
          <w:rFonts w:ascii="Arial" w:hAnsi="Arial" w:cs="Arial"/>
          <w:b/>
          <w:bCs/>
          <w:sz w:val="28"/>
          <w:szCs w:val="28"/>
          <w:lang w:val="ro-RO"/>
        </w:rPr>
        <w:t>.</w:t>
      </w:r>
      <w:r w:rsidR="007B7B40" w:rsidRPr="00C028DD">
        <w:rPr>
          <w:rFonts w:ascii="Arial" w:hAnsi="Arial" w:cs="Arial"/>
          <w:b/>
          <w:bCs/>
          <w:sz w:val="28"/>
          <w:szCs w:val="28"/>
          <w:lang w:val="ro-RO"/>
        </w:rPr>
        <w:t xml:space="preserve"> 75</w:t>
      </w:r>
      <w:r w:rsidR="00FC16AB" w:rsidRPr="00C028DD">
        <w:rPr>
          <w:rFonts w:ascii="Arial" w:hAnsi="Arial" w:cs="Arial"/>
          <w:b/>
          <w:bCs/>
          <w:sz w:val="28"/>
          <w:szCs w:val="28"/>
          <w:lang w:val="ro-RO"/>
        </w:rPr>
        <w:t>/</w:t>
      </w:r>
      <w:r w:rsidR="003928C5" w:rsidRPr="00C028DD">
        <w:rPr>
          <w:rFonts w:ascii="Arial" w:hAnsi="Arial" w:cs="Arial"/>
          <w:b/>
          <w:bCs/>
          <w:sz w:val="28"/>
          <w:szCs w:val="28"/>
          <w:lang w:val="ro-RO"/>
        </w:rPr>
        <w:t>13</w:t>
      </w:r>
      <w:r w:rsidR="00FC16AB" w:rsidRPr="00C028DD">
        <w:rPr>
          <w:rFonts w:ascii="Arial" w:hAnsi="Arial" w:cs="Arial"/>
          <w:b/>
          <w:bCs/>
          <w:sz w:val="28"/>
          <w:szCs w:val="28"/>
          <w:lang w:val="ro-RO"/>
        </w:rPr>
        <w:t>.06.202</w:t>
      </w:r>
      <w:r w:rsidR="003928C5" w:rsidRPr="00C028DD">
        <w:rPr>
          <w:rFonts w:ascii="Arial" w:hAnsi="Arial" w:cs="Arial"/>
          <w:b/>
          <w:bCs/>
          <w:sz w:val="28"/>
          <w:szCs w:val="28"/>
          <w:lang w:val="ro-RO"/>
        </w:rPr>
        <w:t>4</w:t>
      </w:r>
    </w:p>
    <w:p w14:paraId="767A5488" w14:textId="77777777" w:rsidR="005B6D4B" w:rsidRPr="00C028DD" w:rsidRDefault="005B6D4B" w:rsidP="00122BBA">
      <w:pPr>
        <w:suppressAutoHyphens/>
        <w:spacing w:after="0"/>
        <w:jc w:val="center"/>
        <w:rPr>
          <w:rFonts w:ascii="Arial" w:eastAsia="SimSun" w:hAnsi="Arial" w:cs="Arial"/>
          <w:b/>
          <w:i/>
          <w:spacing w:val="-2"/>
          <w:sz w:val="24"/>
          <w:szCs w:val="24"/>
          <w:lang w:val="ro-RO" w:eastAsia="zh-CN"/>
        </w:rPr>
      </w:pPr>
    </w:p>
    <w:p w14:paraId="5BBA4DD8" w14:textId="77777777" w:rsidR="00FC16AB" w:rsidRPr="00C028DD" w:rsidRDefault="00FC16AB" w:rsidP="00122BBA">
      <w:pPr>
        <w:suppressAutoHyphens/>
        <w:spacing w:after="0"/>
        <w:jc w:val="center"/>
        <w:rPr>
          <w:rFonts w:ascii="Arial" w:eastAsia="SimSun" w:hAnsi="Arial" w:cs="Arial"/>
          <w:b/>
          <w:i/>
          <w:spacing w:val="-2"/>
          <w:sz w:val="28"/>
          <w:szCs w:val="28"/>
          <w:lang w:val="ro-RO" w:eastAsia="zh-CN"/>
        </w:rPr>
      </w:pPr>
    </w:p>
    <w:p w14:paraId="767A5489" w14:textId="77777777" w:rsidR="005B6D4B" w:rsidRPr="00C028DD" w:rsidRDefault="005B6D4B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8"/>
          <w:szCs w:val="28"/>
          <w:lang w:val="ro-RO"/>
        </w:rPr>
      </w:pPr>
      <w:r w:rsidRPr="00C028DD">
        <w:rPr>
          <w:rFonts w:ascii="Arial" w:eastAsia="MS Mincho" w:hAnsi="Arial" w:cs="Arial"/>
          <w:b/>
          <w:bCs/>
          <w:sz w:val="28"/>
          <w:szCs w:val="28"/>
          <w:lang w:val="ro-RO"/>
        </w:rPr>
        <w:t>MODIFICĂRI ALE PREVEDERILOR</w:t>
      </w:r>
    </w:p>
    <w:p w14:paraId="48D3B84B" w14:textId="77777777" w:rsidR="00FD62DE" w:rsidRPr="00C028DD" w:rsidRDefault="005B6D4B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8"/>
          <w:szCs w:val="28"/>
          <w:lang w:val="ro-RO"/>
        </w:rPr>
      </w:pPr>
      <w:r w:rsidRPr="00C028DD">
        <w:rPr>
          <w:rFonts w:ascii="Arial" w:eastAsia="MS Mincho" w:hAnsi="Arial" w:cs="Arial"/>
          <w:b/>
          <w:bCs/>
          <w:sz w:val="28"/>
          <w:szCs w:val="28"/>
          <w:lang w:val="ro-RO"/>
        </w:rPr>
        <w:t xml:space="preserve"> REGULAMENTULUI - CADRU privind organizarea examenului </w:t>
      </w:r>
    </w:p>
    <w:p w14:paraId="4CFD1D44" w14:textId="7BEB194B" w:rsidR="00FD62DE" w:rsidRPr="00C028DD" w:rsidRDefault="005B6D4B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8"/>
          <w:szCs w:val="28"/>
          <w:lang w:val="ro-RO"/>
        </w:rPr>
      </w:pPr>
      <w:r w:rsidRPr="00C028DD">
        <w:rPr>
          <w:rFonts w:ascii="Arial" w:eastAsia="MS Mincho" w:hAnsi="Arial" w:cs="Arial"/>
          <w:b/>
          <w:bCs/>
          <w:sz w:val="28"/>
          <w:szCs w:val="28"/>
          <w:lang w:val="ro-RO"/>
        </w:rPr>
        <w:t xml:space="preserve">de primire în profesia de avocat </w:t>
      </w:r>
      <w:r w:rsidR="000663BF" w:rsidRPr="00C028DD">
        <w:rPr>
          <w:rFonts w:ascii="Arial" w:eastAsia="MS Mincho" w:hAnsi="Arial" w:cs="Arial"/>
          <w:b/>
          <w:bCs/>
          <w:sz w:val="28"/>
          <w:szCs w:val="28"/>
          <w:lang w:val="ro-RO"/>
        </w:rPr>
        <w:t>ș</w:t>
      </w:r>
      <w:r w:rsidRPr="00C028DD">
        <w:rPr>
          <w:rFonts w:ascii="Arial" w:eastAsia="MS Mincho" w:hAnsi="Arial" w:cs="Arial"/>
          <w:b/>
          <w:bCs/>
          <w:sz w:val="28"/>
          <w:szCs w:val="28"/>
          <w:lang w:val="ro-RO"/>
        </w:rPr>
        <w:t xml:space="preserve">i admitere în cadrul Institutului </w:t>
      </w:r>
    </w:p>
    <w:p w14:paraId="51691572" w14:textId="776C938D" w:rsidR="00FD62DE" w:rsidRPr="00C028DD" w:rsidRDefault="005B6D4B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8"/>
          <w:szCs w:val="28"/>
          <w:lang w:val="ro-RO"/>
        </w:rPr>
      </w:pPr>
      <w:r w:rsidRPr="00C028DD">
        <w:rPr>
          <w:rFonts w:ascii="Arial" w:eastAsia="MS Mincho" w:hAnsi="Arial" w:cs="Arial"/>
          <w:b/>
          <w:bCs/>
          <w:sz w:val="28"/>
          <w:szCs w:val="28"/>
          <w:lang w:val="ro-RO"/>
        </w:rPr>
        <w:t>Na</w:t>
      </w:r>
      <w:r w:rsidR="000663BF" w:rsidRPr="00C028DD">
        <w:rPr>
          <w:rFonts w:ascii="Arial" w:eastAsia="MS Mincho" w:hAnsi="Arial" w:cs="Arial"/>
          <w:b/>
          <w:bCs/>
          <w:sz w:val="28"/>
          <w:szCs w:val="28"/>
          <w:lang w:val="ro-RO"/>
        </w:rPr>
        <w:t>ț</w:t>
      </w:r>
      <w:r w:rsidRPr="00C028DD">
        <w:rPr>
          <w:rFonts w:ascii="Arial" w:eastAsia="MS Mincho" w:hAnsi="Arial" w:cs="Arial"/>
          <w:b/>
          <w:bCs/>
          <w:sz w:val="28"/>
          <w:szCs w:val="28"/>
          <w:lang w:val="ro-RO"/>
        </w:rPr>
        <w:t xml:space="preserve">ional pentru Pregătirea </w:t>
      </w:r>
      <w:r w:rsidR="000663BF" w:rsidRPr="00C028DD">
        <w:rPr>
          <w:rFonts w:ascii="Arial" w:eastAsia="MS Mincho" w:hAnsi="Arial" w:cs="Arial"/>
          <w:b/>
          <w:bCs/>
          <w:sz w:val="28"/>
          <w:szCs w:val="28"/>
          <w:lang w:val="ro-RO"/>
        </w:rPr>
        <w:t>ș</w:t>
      </w:r>
      <w:r w:rsidRPr="00C028DD">
        <w:rPr>
          <w:rFonts w:ascii="Arial" w:eastAsia="MS Mincho" w:hAnsi="Arial" w:cs="Arial"/>
          <w:b/>
          <w:bCs/>
          <w:sz w:val="28"/>
          <w:szCs w:val="28"/>
          <w:lang w:val="ro-RO"/>
        </w:rPr>
        <w:t>i Perfec</w:t>
      </w:r>
      <w:r w:rsidR="000663BF" w:rsidRPr="00C028DD">
        <w:rPr>
          <w:rFonts w:ascii="Arial" w:eastAsia="MS Mincho" w:hAnsi="Arial" w:cs="Arial"/>
          <w:b/>
          <w:bCs/>
          <w:sz w:val="28"/>
          <w:szCs w:val="28"/>
          <w:lang w:val="ro-RO"/>
        </w:rPr>
        <w:t>ț</w:t>
      </w:r>
      <w:r w:rsidRPr="00C028DD">
        <w:rPr>
          <w:rFonts w:ascii="Arial" w:eastAsia="MS Mincho" w:hAnsi="Arial" w:cs="Arial"/>
          <w:b/>
          <w:bCs/>
          <w:sz w:val="28"/>
          <w:szCs w:val="28"/>
          <w:lang w:val="ro-RO"/>
        </w:rPr>
        <w:t>ionarea Avoca</w:t>
      </w:r>
      <w:r w:rsidR="000663BF" w:rsidRPr="00C028DD">
        <w:rPr>
          <w:rFonts w:ascii="Arial" w:eastAsia="MS Mincho" w:hAnsi="Arial" w:cs="Arial"/>
          <w:b/>
          <w:bCs/>
          <w:sz w:val="28"/>
          <w:szCs w:val="28"/>
          <w:lang w:val="ro-RO"/>
        </w:rPr>
        <w:t>ț</w:t>
      </w:r>
      <w:r w:rsidRPr="00C028DD">
        <w:rPr>
          <w:rFonts w:ascii="Arial" w:eastAsia="MS Mincho" w:hAnsi="Arial" w:cs="Arial"/>
          <w:b/>
          <w:bCs/>
          <w:sz w:val="28"/>
          <w:szCs w:val="28"/>
          <w:lang w:val="ro-RO"/>
        </w:rPr>
        <w:t xml:space="preserve">ilor – I.N.P.P.A. </w:t>
      </w:r>
    </w:p>
    <w:p w14:paraId="10A9A857" w14:textId="71B0A6AD" w:rsidR="00FD62DE" w:rsidRPr="00C028DD" w:rsidRDefault="005B6D4B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8"/>
          <w:szCs w:val="28"/>
          <w:lang w:val="ro-RO"/>
        </w:rPr>
      </w:pPr>
      <w:r w:rsidRPr="00C028DD">
        <w:rPr>
          <w:rFonts w:ascii="Arial" w:eastAsia="MS Mincho" w:hAnsi="Arial" w:cs="Arial"/>
          <w:b/>
          <w:bCs/>
          <w:sz w:val="28"/>
          <w:szCs w:val="28"/>
          <w:lang w:val="ro-RO"/>
        </w:rPr>
        <w:t xml:space="preserve">(în vederea dobândirii titlului profesional de avocat stagiar) </w:t>
      </w:r>
      <w:r w:rsidR="000663BF" w:rsidRPr="00C028DD">
        <w:rPr>
          <w:rFonts w:ascii="Arial" w:eastAsia="MS Mincho" w:hAnsi="Arial" w:cs="Arial"/>
          <w:b/>
          <w:bCs/>
          <w:sz w:val="28"/>
          <w:szCs w:val="28"/>
          <w:lang w:val="ro-RO"/>
        </w:rPr>
        <w:t>ș</w:t>
      </w:r>
      <w:r w:rsidRPr="00C028DD">
        <w:rPr>
          <w:rFonts w:ascii="Arial" w:eastAsia="MS Mincho" w:hAnsi="Arial" w:cs="Arial"/>
          <w:b/>
          <w:bCs/>
          <w:sz w:val="28"/>
          <w:szCs w:val="28"/>
          <w:lang w:val="ro-RO"/>
        </w:rPr>
        <w:t xml:space="preserve">i de </w:t>
      </w:r>
    </w:p>
    <w:p w14:paraId="769FE6AC" w14:textId="77777777" w:rsidR="00FD62DE" w:rsidRPr="00C028DD" w:rsidRDefault="005B6D4B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8"/>
          <w:szCs w:val="28"/>
          <w:lang w:val="ro-RO"/>
        </w:rPr>
      </w:pPr>
      <w:r w:rsidRPr="00C028DD">
        <w:rPr>
          <w:rFonts w:ascii="Arial" w:eastAsia="MS Mincho" w:hAnsi="Arial" w:cs="Arial"/>
          <w:b/>
          <w:bCs/>
          <w:sz w:val="28"/>
          <w:szCs w:val="28"/>
          <w:lang w:val="ro-RO"/>
        </w:rPr>
        <w:t xml:space="preserve">primire în profesia de avocat a persoanelor care au absolvit </w:t>
      </w:r>
    </w:p>
    <w:p w14:paraId="767A548A" w14:textId="57ABD890" w:rsidR="005B6D4B" w:rsidRPr="00C028DD" w:rsidRDefault="005B6D4B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8"/>
          <w:szCs w:val="28"/>
          <w:lang w:val="ro-RO"/>
        </w:rPr>
      </w:pPr>
      <w:r w:rsidRPr="00C028DD">
        <w:rPr>
          <w:rFonts w:ascii="Arial" w:eastAsia="MS Mincho" w:hAnsi="Arial" w:cs="Arial"/>
          <w:b/>
          <w:bCs/>
          <w:sz w:val="28"/>
          <w:szCs w:val="28"/>
          <w:lang w:val="ro-RO"/>
        </w:rPr>
        <w:t>examenul de definitivat în alte profesii juridice</w:t>
      </w:r>
    </w:p>
    <w:p w14:paraId="10029E02" w14:textId="77777777" w:rsidR="00FC16AB" w:rsidRPr="00C028DD" w:rsidRDefault="00FC16AB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767A548D" w14:textId="44510F4A" w:rsidR="005710D3" w:rsidRPr="00C028DD" w:rsidRDefault="005710D3" w:rsidP="00122BB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La Art. </w:t>
      </w:r>
      <w:r w:rsidR="001C175B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6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, alin. (</w:t>
      </w:r>
      <w:r w:rsidR="001C175B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4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) se modifică, având  următorul con</w:t>
      </w:r>
      <w:r w:rsidR="000663BF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inut:</w:t>
      </w:r>
    </w:p>
    <w:p w14:paraId="767A548E" w14:textId="437F2EAE" w:rsidR="005710D3" w:rsidRPr="00C028DD" w:rsidRDefault="005710D3" w:rsidP="00122BBA">
      <w:pPr>
        <w:autoSpaceDE w:val="0"/>
        <w:autoSpaceDN w:val="0"/>
        <w:adjustRightInd w:val="0"/>
        <w:spacing w:after="0"/>
        <w:ind w:firstLine="360"/>
        <w:jc w:val="both"/>
        <w:rPr>
          <w:rFonts w:ascii="Arial" w:eastAsia="SimSun" w:hAnsi="Arial" w:cs="Arial"/>
          <w:i/>
          <w:i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>„</w:t>
      </w:r>
      <w:r w:rsidR="001C175B" w:rsidRPr="00C028DD">
        <w:rPr>
          <w:rFonts w:ascii="Arial" w:eastAsia="SimSun" w:hAnsi="Arial" w:cs="Arial"/>
          <w:i/>
          <w:sz w:val="24"/>
          <w:szCs w:val="24"/>
          <w:lang w:val="ro-RO" w:eastAsia="zh-CN"/>
        </w:rPr>
        <w:t>(4) Subiectele pot avea și caracter aplicativ, constând în rezolvarea unor cazuri practice pe baza cunoștințelor teoretice ale candidaților. Vor fi declarați admiși candidații care vor obține cel puțin 5 puncte la fiecare disciplină în parte și un punctaj total de cel puțin 70 de puncte</w:t>
      </w:r>
      <w:r w:rsidRPr="00C028DD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>”.</w:t>
      </w:r>
    </w:p>
    <w:p w14:paraId="1EEBE398" w14:textId="77777777" w:rsidR="00FC16AB" w:rsidRPr="00C028DD" w:rsidRDefault="00FC16AB" w:rsidP="00122BBA">
      <w:pPr>
        <w:autoSpaceDE w:val="0"/>
        <w:autoSpaceDN w:val="0"/>
        <w:adjustRightInd w:val="0"/>
        <w:spacing w:after="0"/>
        <w:ind w:firstLine="360"/>
        <w:jc w:val="both"/>
        <w:rPr>
          <w:rFonts w:ascii="Arial" w:eastAsia="SimSun" w:hAnsi="Arial" w:cs="Arial"/>
          <w:iCs/>
          <w:sz w:val="24"/>
          <w:szCs w:val="24"/>
          <w:lang w:val="ro-RO" w:eastAsia="zh-CN"/>
        </w:rPr>
      </w:pPr>
    </w:p>
    <w:p w14:paraId="767A548F" w14:textId="53C7C4D8" w:rsidR="005B6D4B" w:rsidRPr="00C028DD" w:rsidRDefault="005B6D4B" w:rsidP="00122BB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La Art. </w:t>
      </w:r>
      <w:r w:rsidR="001C175B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22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, alin. (</w:t>
      </w:r>
      <w:r w:rsidR="001C175B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4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) se modifică, având  următorul con</w:t>
      </w:r>
      <w:r w:rsidR="000663BF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inut:</w:t>
      </w:r>
    </w:p>
    <w:p w14:paraId="767A5490" w14:textId="7D65FEE7" w:rsidR="005B6D4B" w:rsidRPr="00C028DD" w:rsidRDefault="005B6D4B" w:rsidP="001C175B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i/>
          <w:i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>„</w:t>
      </w:r>
      <w:r w:rsidR="001C175B" w:rsidRPr="00C028DD">
        <w:rPr>
          <w:rFonts w:ascii="Arial" w:eastAsia="SimSun" w:hAnsi="Arial" w:cs="Arial"/>
          <w:i/>
          <w:sz w:val="24"/>
          <w:szCs w:val="24"/>
          <w:lang w:val="ro-RO" w:eastAsia="zh-CN"/>
        </w:rPr>
        <w:t xml:space="preserve">(4) În situația în care, în urma soluționării contestațiilor la barem, se apreciază că enunțul unei întrebări și/sau, după caz, una sau mai multe dintre variantele de răspuns la o întrebare nu este/sunt corectă/corecte, întrebarea în cauză este anulată și </w:t>
      </w:r>
      <w:r w:rsidR="00651EF1" w:rsidRPr="00C028DD">
        <w:rPr>
          <w:rFonts w:ascii="Arial" w:eastAsia="SimSun" w:hAnsi="Arial" w:cs="Arial"/>
          <w:i/>
          <w:sz w:val="24"/>
          <w:szCs w:val="24"/>
          <w:lang w:val="ro-RO" w:eastAsia="zh-CN"/>
        </w:rPr>
        <w:t>punctajul cores</w:t>
      </w:r>
      <w:r w:rsidR="00651EF1" w:rsidRPr="00C028DD">
        <w:rPr>
          <w:rFonts w:ascii="Arial" w:eastAsia="SimSun" w:hAnsi="Arial" w:cs="Arial"/>
          <w:i/>
          <w:sz w:val="24"/>
          <w:szCs w:val="24"/>
          <w:lang w:val="ro-RO" w:eastAsia="zh-CN"/>
        </w:rPr>
        <w:softHyphen/>
        <w:t>punzător întrebării anulate se acordă tuturor candidaților</w:t>
      </w:r>
      <w:r w:rsidRPr="00C028DD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 xml:space="preserve">”.   </w:t>
      </w:r>
    </w:p>
    <w:p w14:paraId="3DE2A588" w14:textId="77777777" w:rsidR="001C175B" w:rsidRPr="00C028DD" w:rsidRDefault="001C175B" w:rsidP="001C175B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4F4C9CB6" w14:textId="3F0C0E50" w:rsidR="001C175B" w:rsidRPr="00C028DD" w:rsidRDefault="001C175B" w:rsidP="001C175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Alineatele (5), (6) și (7) ale Art. 22 se abrogă.</w:t>
      </w:r>
    </w:p>
    <w:p w14:paraId="366A0E2E" w14:textId="77777777" w:rsidR="001C175B" w:rsidRPr="00C028DD" w:rsidRDefault="001C175B" w:rsidP="001C175B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298099DC" w14:textId="7DB92057" w:rsidR="001C175B" w:rsidRPr="00C028DD" w:rsidRDefault="001C175B" w:rsidP="001C175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La Art. 27, alin. (4) se modifică, având  următorul conținut:</w:t>
      </w:r>
    </w:p>
    <w:p w14:paraId="459B5A19" w14:textId="39F92670" w:rsidR="001C175B" w:rsidRPr="00C028DD" w:rsidRDefault="001C175B" w:rsidP="001C175B">
      <w:pPr>
        <w:autoSpaceDE w:val="0"/>
        <w:autoSpaceDN w:val="0"/>
        <w:adjustRightInd w:val="0"/>
        <w:spacing w:after="0"/>
        <w:ind w:firstLine="360"/>
        <w:jc w:val="both"/>
        <w:rPr>
          <w:rFonts w:ascii="Arial" w:eastAsia="SimSun" w:hAnsi="Arial" w:cs="Arial"/>
          <w:i/>
          <w:i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>„</w:t>
      </w:r>
      <w:r w:rsidRPr="00C028DD">
        <w:rPr>
          <w:rFonts w:ascii="Arial" w:eastAsia="SimSun" w:hAnsi="Arial" w:cs="Arial"/>
          <w:i/>
          <w:sz w:val="24"/>
          <w:szCs w:val="24"/>
          <w:lang w:val="ro-RO" w:eastAsia="zh-CN"/>
        </w:rPr>
        <w:t>(4) Vor fi declarați admiși candidații care vor obține cel puțin 5 puncte la fiecare disciplină în parte și un punctaj total de cel puțin 70 de puncte</w:t>
      </w:r>
      <w:r w:rsidR="00172967" w:rsidRPr="00C028DD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>, fiind aplicabile dispozițiile art. 6 alin. (1) și (2)</w:t>
      </w:r>
      <w:r w:rsidRPr="00C028DD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>”.</w:t>
      </w:r>
    </w:p>
    <w:p w14:paraId="4DA756AC" w14:textId="77777777" w:rsidR="001C175B" w:rsidRPr="00C028DD" w:rsidRDefault="001C175B" w:rsidP="001C175B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76C2D3F3" w14:textId="46277612" w:rsidR="001C175B" w:rsidRPr="00C028DD" w:rsidRDefault="001C175B" w:rsidP="001C175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Punctul 8 al cererii cuprinse la Anexa 1 se abrogă.</w:t>
      </w:r>
    </w:p>
    <w:p w14:paraId="4AD105E2" w14:textId="77777777" w:rsidR="001C175B" w:rsidRPr="00C028DD" w:rsidRDefault="001C175B" w:rsidP="001C175B">
      <w:pPr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56F117F9" w14:textId="77777777" w:rsidR="001C175B" w:rsidRPr="00C028DD" w:rsidRDefault="001C175B" w:rsidP="001C175B">
      <w:pPr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72E2A08F" w14:textId="77777777" w:rsidR="001C175B" w:rsidRPr="00C028DD" w:rsidRDefault="001C175B" w:rsidP="001C175B">
      <w:pPr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767A5491" w14:textId="77777777" w:rsidR="005B6D4B" w:rsidRPr="00C028DD" w:rsidRDefault="005B6D4B" w:rsidP="00122BBA">
      <w:pPr>
        <w:spacing w:after="0"/>
        <w:rPr>
          <w:rFonts w:ascii="Arial" w:hAnsi="Arial" w:cs="Arial"/>
          <w:sz w:val="24"/>
          <w:szCs w:val="24"/>
          <w:lang w:val="ro-RO"/>
        </w:rPr>
      </w:pPr>
      <w:r w:rsidRPr="00C028DD">
        <w:rPr>
          <w:rFonts w:ascii="Arial" w:hAnsi="Arial" w:cs="Arial"/>
          <w:sz w:val="24"/>
          <w:szCs w:val="24"/>
          <w:lang w:val="ro-RO"/>
        </w:rPr>
        <w:br w:type="page"/>
      </w:r>
    </w:p>
    <w:p w14:paraId="767A5492" w14:textId="63DC9379" w:rsidR="005B6D4B" w:rsidRPr="00C028DD" w:rsidRDefault="005B6D4B" w:rsidP="00122BBA">
      <w:pPr>
        <w:spacing w:after="0"/>
        <w:jc w:val="right"/>
        <w:rPr>
          <w:rFonts w:ascii="Arial" w:hAnsi="Arial" w:cs="Arial"/>
          <w:b/>
          <w:bCs/>
          <w:sz w:val="28"/>
          <w:szCs w:val="28"/>
          <w:lang w:val="ro-RO"/>
        </w:rPr>
      </w:pPr>
      <w:r w:rsidRPr="00C028DD">
        <w:rPr>
          <w:rFonts w:ascii="Arial" w:hAnsi="Arial" w:cs="Arial"/>
          <w:b/>
          <w:bCs/>
          <w:sz w:val="24"/>
          <w:szCs w:val="24"/>
          <w:lang w:val="ro-RO"/>
        </w:rPr>
        <w:lastRenderedPageBreak/>
        <w:t xml:space="preserve">ANEXA 2 </w:t>
      </w:r>
      <w:r w:rsidR="00FC16AB" w:rsidRPr="00C028DD">
        <w:rPr>
          <w:rFonts w:ascii="Arial" w:hAnsi="Arial" w:cs="Arial"/>
          <w:b/>
          <w:bCs/>
          <w:sz w:val="28"/>
          <w:szCs w:val="28"/>
          <w:lang w:val="ro-RO"/>
        </w:rPr>
        <w:t xml:space="preserve">la Hotărârea Consiliului U.N.B.R. nr. </w:t>
      </w:r>
      <w:r w:rsidR="003928C5" w:rsidRPr="00C028DD">
        <w:rPr>
          <w:rFonts w:ascii="Arial" w:hAnsi="Arial" w:cs="Arial"/>
          <w:b/>
          <w:bCs/>
          <w:sz w:val="28"/>
          <w:szCs w:val="28"/>
          <w:lang w:val="ro-RO"/>
        </w:rPr>
        <w:t xml:space="preserve"> </w:t>
      </w:r>
      <w:r w:rsidR="007B7B40" w:rsidRPr="00C028DD">
        <w:rPr>
          <w:rFonts w:ascii="Arial" w:hAnsi="Arial" w:cs="Arial"/>
          <w:b/>
          <w:bCs/>
          <w:sz w:val="28"/>
          <w:szCs w:val="28"/>
          <w:lang w:val="ro-RO"/>
        </w:rPr>
        <w:t>75</w:t>
      </w:r>
      <w:r w:rsidR="00FC16AB" w:rsidRPr="00C028DD">
        <w:rPr>
          <w:rFonts w:ascii="Arial" w:hAnsi="Arial" w:cs="Arial"/>
          <w:b/>
          <w:bCs/>
          <w:sz w:val="28"/>
          <w:szCs w:val="28"/>
          <w:lang w:val="ro-RO"/>
        </w:rPr>
        <w:t>/</w:t>
      </w:r>
      <w:r w:rsidR="003928C5" w:rsidRPr="00C028DD">
        <w:rPr>
          <w:rFonts w:ascii="Arial" w:hAnsi="Arial" w:cs="Arial"/>
          <w:b/>
          <w:bCs/>
          <w:sz w:val="28"/>
          <w:szCs w:val="28"/>
          <w:lang w:val="ro-RO"/>
        </w:rPr>
        <w:t>13</w:t>
      </w:r>
      <w:r w:rsidR="00FC16AB" w:rsidRPr="00C028DD">
        <w:rPr>
          <w:rFonts w:ascii="Arial" w:hAnsi="Arial" w:cs="Arial"/>
          <w:b/>
          <w:bCs/>
          <w:sz w:val="28"/>
          <w:szCs w:val="28"/>
          <w:lang w:val="ro-RO"/>
        </w:rPr>
        <w:t>.06.202</w:t>
      </w:r>
      <w:r w:rsidR="003928C5" w:rsidRPr="00C028DD">
        <w:rPr>
          <w:rFonts w:ascii="Arial" w:hAnsi="Arial" w:cs="Arial"/>
          <w:b/>
          <w:bCs/>
          <w:sz w:val="28"/>
          <w:szCs w:val="28"/>
          <w:lang w:val="ro-RO"/>
        </w:rPr>
        <w:t>4</w:t>
      </w:r>
    </w:p>
    <w:p w14:paraId="2CAB98E9" w14:textId="77777777" w:rsidR="00FC16AB" w:rsidRPr="00C028DD" w:rsidRDefault="00FC16AB" w:rsidP="00122BBA">
      <w:pPr>
        <w:spacing w:after="0"/>
        <w:jc w:val="right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39FD2FD1" w14:textId="77777777" w:rsidR="00FC16AB" w:rsidRPr="00C028DD" w:rsidRDefault="00FC16AB" w:rsidP="00122BBA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67A5493" w14:textId="38DCD41B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REGULAMENT - CADRU privind organizarea examenului de primire în profesia de avocat </w:t>
      </w:r>
      <w:r w:rsidR="000663BF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i admitere în cadrul Institutului Na</w:t>
      </w:r>
      <w:r w:rsidR="000663BF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ional pentru Pregătirea </w:t>
      </w:r>
      <w:r w:rsidR="000663BF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i Perfec</w:t>
      </w:r>
      <w:r w:rsidR="000663BF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ionarea Avoca</w:t>
      </w:r>
      <w:r w:rsidR="000663BF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ilor – I.N.P.P.A. (în vederea dobândirii titlului profesional de avocat stagiar) </w:t>
      </w:r>
      <w:r w:rsidR="000663BF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i de primire în profesia de avocat a persoanelor care au absolvit examenul de definitivat în alte profesii juridice</w:t>
      </w:r>
      <w:r w:rsidRPr="00C028DD">
        <w:rPr>
          <w:rStyle w:val="FootnoteReference"/>
          <w:rFonts w:ascii="Arial" w:eastAsia="MS Mincho" w:hAnsi="Arial" w:cs="Arial"/>
          <w:b/>
          <w:bCs/>
          <w:sz w:val="24"/>
          <w:szCs w:val="24"/>
          <w:lang w:val="ro-RO"/>
        </w:rPr>
        <w:footnoteReference w:id="1"/>
      </w:r>
    </w:p>
    <w:p w14:paraId="0DFD8C67" w14:textId="77777777" w:rsidR="00FC16AB" w:rsidRPr="00C028DD" w:rsidRDefault="00FC16AB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3820E891" w14:textId="77777777" w:rsidR="005F26C7" w:rsidRPr="00C028DD" w:rsidRDefault="005F26C7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767A5494" w14:textId="491C9A48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Capitolul I. </w:t>
      </w:r>
      <w:r w:rsidR="005F26C7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Dispozi</w:t>
      </w:r>
      <w:r w:rsidR="000663BF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ț</w:t>
      </w:r>
      <w:r w:rsidR="005F26C7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ii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 generale</w:t>
      </w:r>
    </w:p>
    <w:p w14:paraId="0CED0623" w14:textId="77777777" w:rsidR="005F26C7" w:rsidRPr="00C028DD" w:rsidRDefault="005F26C7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767A5495" w14:textId="7A3DD239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1.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(1) Dreptul de a fi primit în profesia de avocat se ob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ine pe baza unui examen 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ional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unitar.</w:t>
      </w:r>
    </w:p>
    <w:p w14:paraId="767A5496" w14:textId="36CA8850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De la data înscrierii în barou ca avocat stagiar în urma promovării examenului, acesta este obligat, fără alte formalită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i, să frecventeze formele de pregătire profesională ini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ială organizate în cadrul Institutului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nal pentru Pregătirea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Perfec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ionarea Avoca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ilor (denumit în </w:t>
      </w:r>
      <w:r w:rsidRPr="00C028DD">
        <w:rPr>
          <w:rFonts w:ascii="Arial" w:eastAsia="SimSun" w:hAnsi="Arial" w:cs="Arial"/>
          <w:spacing w:val="-4"/>
          <w:sz w:val="24"/>
          <w:szCs w:val="24"/>
          <w:lang w:val="ro-RO" w:eastAsia="zh-CN"/>
        </w:rPr>
        <w:t>con</w:t>
      </w:r>
      <w:r w:rsidRPr="00C028DD">
        <w:rPr>
          <w:rFonts w:ascii="Arial" w:eastAsia="SimSun" w:hAnsi="Arial" w:cs="Arial"/>
          <w:spacing w:val="-4"/>
          <w:sz w:val="24"/>
          <w:szCs w:val="24"/>
          <w:lang w:val="ro-RO" w:eastAsia="zh-CN"/>
        </w:rPr>
        <w:softHyphen/>
        <w:t xml:space="preserve">tinuare </w:t>
      </w:r>
      <w:r w:rsidRPr="00C028DD">
        <w:rPr>
          <w:rFonts w:ascii="Arial" w:eastAsia="SimSun" w:hAnsi="Arial" w:cs="Arial"/>
          <w:i/>
          <w:spacing w:val="-4"/>
          <w:sz w:val="24"/>
          <w:szCs w:val="24"/>
          <w:lang w:val="ro-RO" w:eastAsia="zh-CN"/>
        </w:rPr>
        <w:t>,,I.N.P.P.A.”</w:t>
      </w:r>
      <w:r w:rsidRPr="00C028DD">
        <w:rPr>
          <w:rFonts w:ascii="Arial" w:eastAsia="SimSun" w:hAnsi="Arial" w:cs="Arial"/>
          <w:spacing w:val="-4"/>
          <w:sz w:val="24"/>
          <w:szCs w:val="24"/>
          <w:lang w:val="ro-RO" w:eastAsia="zh-CN"/>
        </w:rPr>
        <w:t xml:space="preserve"> ), în condi</w:t>
      </w:r>
      <w:r w:rsidR="000663BF" w:rsidRPr="00C028DD">
        <w:rPr>
          <w:rFonts w:ascii="Arial" w:eastAsia="SimSun" w:hAnsi="Arial" w:cs="Arial"/>
          <w:spacing w:val="-4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pacing w:val="-4"/>
          <w:sz w:val="24"/>
          <w:szCs w:val="24"/>
          <w:lang w:val="ro-RO" w:eastAsia="zh-CN"/>
        </w:rPr>
        <w:t>iile stabilite prin hotărârea Consiliului U.N.B.R.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</w:t>
      </w:r>
    </w:p>
    <w:p w14:paraId="767A5497" w14:textId="789C8E84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1" w:name="tree#4"/>
      <w:bookmarkEnd w:id="1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(3) 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E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xamenul</w:t>
      </w:r>
      <w:r w:rsidRPr="00C028DD">
        <w:rPr>
          <w:rFonts w:ascii="Arial" w:eastAsia="SimSun" w:hAnsi="Arial" w:cs="Arial"/>
          <w:b/>
          <w:sz w:val="24"/>
          <w:szCs w:val="24"/>
          <w:lang w:val="ro-RO" w:eastAsia="zh-CN"/>
        </w:rPr>
        <w:t xml:space="preserve">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 pentru primirea în profesia de avocat (</w:t>
      </w:r>
      <w:r w:rsidRPr="00C028DD">
        <w:rPr>
          <w:rFonts w:ascii="Arial" w:eastAsia="SimSun" w:hAnsi="Arial" w:cs="Arial"/>
          <w:i/>
          <w:sz w:val="24"/>
          <w:szCs w:val="24"/>
          <w:lang w:val="ro-RO" w:eastAsia="zh-CN"/>
        </w:rPr>
        <w:t>în continuare „examenul”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) este organizat de Uniunea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ională a Barourilor din România (</w:t>
      </w:r>
      <w:r w:rsidRPr="00C028DD">
        <w:rPr>
          <w:rFonts w:ascii="Arial" w:eastAsia="SimSun" w:hAnsi="Arial" w:cs="Arial"/>
          <w:i/>
          <w:sz w:val="24"/>
          <w:szCs w:val="24"/>
          <w:lang w:val="ro-RO" w:eastAsia="zh-CN"/>
        </w:rPr>
        <w:t>în continuare „U.N.B.R.”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) în temeiul art.17 alin.(1) din Legea nr. 51/1995 privind organizarea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exercitarea profesiei de avocat (</w:t>
      </w:r>
      <w:r w:rsidRPr="00C028DD">
        <w:rPr>
          <w:rFonts w:ascii="Arial" w:eastAsia="SimSun" w:hAnsi="Arial" w:cs="Arial"/>
          <w:i/>
          <w:sz w:val="24"/>
          <w:szCs w:val="24"/>
          <w:lang w:val="ro-RO" w:eastAsia="zh-CN"/>
        </w:rPr>
        <w:t>în con</w:t>
      </w:r>
      <w:r w:rsidRPr="00C028DD">
        <w:rPr>
          <w:rFonts w:ascii="Arial" w:eastAsia="SimSun" w:hAnsi="Arial" w:cs="Arial"/>
          <w:i/>
          <w:sz w:val="24"/>
          <w:szCs w:val="24"/>
          <w:lang w:val="ro-RO" w:eastAsia="zh-CN"/>
        </w:rPr>
        <w:softHyphen/>
        <w:t>tinuare „Lege”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), pe baza hotărârii Consiliului U.N.B.R. adoptată conform art. 65 lit. i) din Lege. </w:t>
      </w:r>
    </w:p>
    <w:p w14:paraId="767A5498" w14:textId="0A425AC0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</w:t>
      </w:r>
      <w:bookmarkStart w:id="2" w:name="tree#5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Examenul are caracter unitar, este organizat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oară pe baza </w:t>
      </w:r>
      <w:bookmarkStart w:id="3" w:name="ref#A2"/>
      <w:bookmarkEnd w:id="2"/>
      <w:bookmarkEnd w:id="3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următoarelor principii: caracterul echitabil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nediscriminator; carac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terul transparent; caracterul obiectiv al modalită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de corectare.</w:t>
      </w:r>
    </w:p>
    <w:p w14:paraId="767A5499" w14:textId="497A828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(5) Examenul are caracter preponderent teoretic sau preponderent practic - aplicativ, distinct, în func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 de voca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ilor de a dobândi titlul profesional de avocat stagiar sau titlul profesional definitiv, prin înscrierea în barou ca urmare a promovării examenului. </w:t>
      </w:r>
    </w:p>
    <w:p w14:paraId="767A549A" w14:textId="7EEDB5F0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2.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 La examenul prevăzut la art.1 se pot înscrie persoanele care îndeplinesc condi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iile prevăzute la art. 12 din Lege,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de Legea nr. 200/2004 privind recunoa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terea diplomelor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calificărilor profesionale pentru profesiile reglementate din România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de art. 15 alin. (1) lit. d) din Statutul profesiei de avocat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.</w:t>
      </w:r>
    </w:p>
    <w:p w14:paraId="767A549B" w14:textId="6F7B0C9D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La examenul de primire în profesia de avocat a persoanelor care au absolvit examenul de definitivat în alte profesii juridice se pot înscrie persoanele care îndeplinesc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iile prevăzute la art. 12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20 alin. (5)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(6) din Lege. </w:t>
      </w:r>
    </w:p>
    <w:p w14:paraId="767A549C" w14:textId="32291168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În sensul prezentului Regulament, sunt persoane care au absolvit examenul de definitivat în alte profesii juridice, juri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tii care au dobândit definitivarea în func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ia juridică exercitată anterior, dacă: </w:t>
      </w:r>
    </w:p>
    <w:p w14:paraId="767A549D" w14:textId="556186B7" w:rsidR="00591711" w:rsidRPr="00C028DD" w:rsidRDefault="00591711" w:rsidP="00F03DFA">
      <w:pPr>
        <w:numPr>
          <w:ilvl w:val="0"/>
          <w:numId w:val="1"/>
        </w:numPr>
        <w:tabs>
          <w:tab w:val="clear" w:pos="1776"/>
          <w:tab w:val="num" w:pos="462"/>
          <w:tab w:val="num" w:pos="1134"/>
          <w:tab w:val="left" w:pos="1418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examenul de definitivare în altă profesie juridică a cuprins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probe scrise;</w:t>
      </w:r>
    </w:p>
    <w:p w14:paraId="767A549E" w14:textId="0F0379D8" w:rsidR="00591711" w:rsidRPr="00C028DD" w:rsidRDefault="00591711" w:rsidP="00F03DFA">
      <w:pPr>
        <w:numPr>
          <w:ilvl w:val="0"/>
          <w:numId w:val="1"/>
        </w:numPr>
        <w:tabs>
          <w:tab w:val="clear" w:pos="1776"/>
          <w:tab w:val="num" w:pos="462"/>
          <w:tab w:val="num" w:pos="1134"/>
          <w:tab w:val="left" w:pos="1418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examenul de definitivare în altă profesie juridică s-a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urat în baza unei programe compatibile cu cea a examenului de definitivat în profesia de avocat; în sensul prezentului Regulament, este compatibilă cu programa de examen pentru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lastRenderedPageBreak/>
        <w:t>admiterea în profesia de avocat o programă de examen ce cuprinde cel pu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 3 materii din materiile prevăzute la art. 5 alin. (2) lit. b);</w:t>
      </w:r>
    </w:p>
    <w:p w14:paraId="767A549F" w14:textId="4BFD0565" w:rsidR="00591711" w:rsidRPr="00C028DD" w:rsidRDefault="00591711" w:rsidP="00F03DFA">
      <w:pPr>
        <w:numPr>
          <w:ilvl w:val="0"/>
          <w:numId w:val="1"/>
        </w:numPr>
        <w:tabs>
          <w:tab w:val="clear" w:pos="1776"/>
          <w:tab w:val="num" w:pos="462"/>
          <w:tab w:val="num" w:pos="1134"/>
          <w:tab w:val="left" w:pos="1418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un document oficial, emis de autoritatea organizatoare care, prin lege, a fost autorizată să organizeze examenul de definitivare, atestă înde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plinirea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iilor prevăzute mai sus. </w:t>
      </w:r>
    </w:p>
    <w:p w14:paraId="767A54A0" w14:textId="74CE725A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 Îndeplinirea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iei privind definitivarea în func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 juridică exer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citată anterior se verifică de Comisia de examen. </w:t>
      </w:r>
    </w:p>
    <w:p w14:paraId="767A54A1" w14:textId="300B1D76" w:rsidR="008633EA" w:rsidRPr="00C028DD" w:rsidRDefault="008633EA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2</w:t>
      </w:r>
      <w:r w:rsidRPr="00C028DD">
        <w:rPr>
          <w:rFonts w:ascii="Arial" w:eastAsia="MS Mincho" w:hAnsi="Arial" w:cs="Arial"/>
          <w:b/>
          <w:sz w:val="24"/>
          <w:szCs w:val="24"/>
          <w:vertAlign w:val="superscript"/>
          <w:lang w:val="ro-RO"/>
        </w:rPr>
        <w:t>1</w:t>
      </w: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Pentru a putea dobândi calitatea de avocat definitiv, persoanele prevăzute la art. 2 alin. (2) se pot înscrie numai la examenul de primire în profesia de avocat a persoanelor care au absolvit examenul de definitivat în alte profesii juridice. Persoanele </w:t>
      </w:r>
      <w:r w:rsidR="00521D60" w:rsidRPr="00C028DD">
        <w:rPr>
          <w:rFonts w:ascii="Arial" w:eastAsia="MS Mincho" w:hAnsi="Arial" w:cs="Arial"/>
          <w:sz w:val="24"/>
          <w:szCs w:val="24"/>
          <w:lang w:val="ro-RO"/>
        </w:rPr>
        <w:t xml:space="preserve">admise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la  examenul de primire în profesia de avocat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admitere în cadrul Institutului 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ional pentru Pregătirea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Perfec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ionarea Avoca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ilor – I.N.P.P.A. (în vederea dobândirii titlului profesional de avocat stagiar) vor trebui să parcurgă perioada de stagiu </w:t>
      </w:r>
      <w:r w:rsidR="00904BAB" w:rsidRPr="00C028DD">
        <w:rPr>
          <w:rFonts w:ascii="Arial" w:eastAsia="MS Mincho" w:hAnsi="Arial" w:cs="Arial"/>
          <w:sz w:val="24"/>
          <w:szCs w:val="24"/>
          <w:lang w:val="ro-RO"/>
        </w:rPr>
        <w:t>în condi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="00904BAB" w:rsidRPr="00C028DD">
        <w:rPr>
          <w:rFonts w:ascii="Arial" w:eastAsia="MS Mincho" w:hAnsi="Arial" w:cs="Arial"/>
          <w:sz w:val="24"/>
          <w:szCs w:val="24"/>
          <w:lang w:val="ro-RO"/>
        </w:rPr>
        <w:t xml:space="preserve">iile stabilite de </w:t>
      </w:r>
      <w:r w:rsidR="00521D60" w:rsidRPr="00C028DD">
        <w:rPr>
          <w:rFonts w:ascii="Arial" w:eastAsia="MS Mincho" w:hAnsi="Arial" w:cs="Arial"/>
          <w:sz w:val="24"/>
          <w:szCs w:val="24"/>
          <w:lang w:val="ro-RO"/>
        </w:rPr>
        <w:t xml:space="preserve">art. 18 din Lege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="00521D60" w:rsidRPr="00C028DD">
        <w:rPr>
          <w:rFonts w:ascii="Arial" w:eastAsia="MS Mincho" w:hAnsi="Arial" w:cs="Arial"/>
          <w:sz w:val="24"/>
          <w:szCs w:val="24"/>
          <w:lang w:val="ro-RO"/>
        </w:rPr>
        <w:t>i să sus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="00521D60" w:rsidRPr="00C028DD">
        <w:rPr>
          <w:rFonts w:ascii="Arial" w:eastAsia="MS Mincho" w:hAnsi="Arial" w:cs="Arial"/>
          <w:sz w:val="24"/>
          <w:szCs w:val="24"/>
          <w:lang w:val="ro-RO"/>
        </w:rPr>
        <w:t xml:space="preserve">ină examenul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prevăzut </w:t>
      </w:r>
      <w:r w:rsidR="00521D60" w:rsidRPr="00C028DD">
        <w:rPr>
          <w:rFonts w:ascii="Arial" w:eastAsia="MS Mincho" w:hAnsi="Arial" w:cs="Arial"/>
          <w:sz w:val="24"/>
          <w:szCs w:val="24"/>
          <w:lang w:val="ro-RO"/>
        </w:rPr>
        <w:t xml:space="preserve">de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art.</w:t>
      </w:r>
      <w:r w:rsidR="00521D60" w:rsidRPr="00C028DD">
        <w:rPr>
          <w:rFonts w:ascii="Arial" w:eastAsia="MS Mincho" w:hAnsi="Arial" w:cs="Arial"/>
          <w:sz w:val="24"/>
          <w:szCs w:val="24"/>
          <w:lang w:val="ro-RO"/>
        </w:rPr>
        <w:t xml:space="preserve"> 20 alin. (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1</w:t>
      </w:r>
      <w:r w:rsidR="00521D60" w:rsidRPr="00C028DD">
        <w:rPr>
          <w:rFonts w:ascii="Arial" w:eastAsia="MS Mincho" w:hAnsi="Arial" w:cs="Arial"/>
          <w:sz w:val="24"/>
          <w:szCs w:val="24"/>
          <w:lang w:val="ro-RO"/>
        </w:rPr>
        <w:t>) – (4) din Lege.</w:t>
      </w:r>
    </w:p>
    <w:p w14:paraId="767A54A2" w14:textId="0B675764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Art. 3.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I.N.P.P.A. poate organiza cursuri pregătitoare pentru sus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inerea exa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me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nului, pe baza hotărârii Consiliului U.N.B.R.</w:t>
      </w:r>
    </w:p>
    <w:p w14:paraId="767A54A3" w14:textId="36F78501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4.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 Examenul pentru primirea în profesia de avocat se sus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ine în cadrul I.N.P.P.A.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se desfă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oară în mod unitar, în baza metodologiei elaborate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aprobate de Consiliul U.N.B.R.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a deciziilor pre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edintelui comisiei de examen</w:t>
      </w:r>
    </w:p>
    <w:p w14:paraId="767A54A4" w14:textId="6CC51E18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(2) Consiliul U.N.B.R. poate stabili, la propunerea </w:t>
      </w:r>
      <w:r w:rsidR="003F6322" w:rsidRPr="00C028DD">
        <w:rPr>
          <w:rFonts w:ascii="Arial" w:eastAsia="SimSun" w:hAnsi="Arial" w:cs="Arial"/>
          <w:sz w:val="24"/>
          <w:szCs w:val="24"/>
          <w:lang w:val="ro-RO" w:eastAsia="zh-CN"/>
        </w:rPr>
        <w:t>Comisiei Permanente a U.N.B.R.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,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urarea examenului în anumite centre terito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riale sau în localitatea sediului central al I.N.P.P.A., precum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arondarea teri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torială a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la sus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inerea examenului în raport de baroul la care s-a depus cererea de înscriere la examen.</w:t>
      </w:r>
    </w:p>
    <w:p w14:paraId="767A54A5" w14:textId="321D2A3F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(3) Consiliul U.N.B.R. </w:t>
      </w:r>
      <w:r w:rsidR="005F26C7" w:rsidRPr="00C028DD">
        <w:rPr>
          <w:rFonts w:ascii="Arial" w:eastAsia="SimSun" w:hAnsi="Arial" w:cs="Arial"/>
          <w:sz w:val="24"/>
          <w:szCs w:val="24"/>
          <w:lang w:val="ro-RO" w:eastAsia="zh-CN"/>
        </w:rPr>
        <w:t>stabile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="005F26C7" w:rsidRPr="00C028DD">
        <w:rPr>
          <w:rFonts w:ascii="Arial" w:eastAsia="SimSun" w:hAnsi="Arial" w:cs="Arial"/>
          <w:sz w:val="24"/>
          <w:szCs w:val="24"/>
          <w:lang w:val="ro-RO" w:eastAsia="zh-CN"/>
        </w:rPr>
        <w:t>te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, la propunerea </w:t>
      </w:r>
      <w:r w:rsidR="003F6322" w:rsidRPr="00C028DD">
        <w:rPr>
          <w:rFonts w:ascii="Arial" w:eastAsia="SimSun" w:hAnsi="Arial" w:cs="Arial"/>
          <w:sz w:val="24"/>
          <w:szCs w:val="24"/>
          <w:lang w:val="ro-RO" w:eastAsia="zh-CN"/>
        </w:rPr>
        <w:t>Comisiei Permanente a U.N.B.R.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, tematica, bibliografia de examen, metodologia de exa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minare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data la care se </w:t>
      </w:r>
      <w:r w:rsidR="005F26C7" w:rsidRPr="00C028DD">
        <w:rPr>
          <w:rFonts w:ascii="Arial" w:eastAsia="SimSun" w:hAnsi="Arial" w:cs="Arial"/>
          <w:sz w:val="24"/>
          <w:szCs w:val="24"/>
          <w:lang w:val="ro-RO" w:eastAsia="zh-CN"/>
        </w:rPr>
        <w:t>sus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="005F26C7" w:rsidRPr="00C028DD">
        <w:rPr>
          <w:rFonts w:ascii="Arial" w:eastAsia="SimSun" w:hAnsi="Arial" w:cs="Arial"/>
          <w:sz w:val="24"/>
          <w:szCs w:val="24"/>
          <w:lang w:val="ro-RO" w:eastAsia="zh-CN"/>
        </w:rPr>
        <w:t>in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probele de examen.</w:t>
      </w:r>
    </w:p>
    <w:p w14:paraId="280DAD05" w14:textId="77777777" w:rsidR="005F26C7" w:rsidRPr="00C028DD" w:rsidRDefault="005F26C7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67A54A6" w14:textId="5DE867B4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Capitolul II. Examenul de primire în profesia de avocat </w:t>
      </w:r>
      <w:r w:rsidR="000663BF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i de admitere în cadrul I.N.P.P.A. (în vederea dobândirii titlului profesional de avocat stagiar)</w:t>
      </w:r>
    </w:p>
    <w:p w14:paraId="0F2535DA" w14:textId="77777777" w:rsidR="005F26C7" w:rsidRPr="00C028DD" w:rsidRDefault="005F26C7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767A54A7" w14:textId="7822AD5E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 1. Modalitatea de examinare</w:t>
      </w:r>
    </w:p>
    <w:p w14:paraId="09664E84" w14:textId="77777777" w:rsidR="00122BBA" w:rsidRPr="00C028DD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4A8" w14:textId="74DE9271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5.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(1) Examenul se organizează anual. Consiliul U.N.B.R. poate decide organizarea mai multor examene într-un an, din ra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iuni legate de politica profesională privind selec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ia la primirea în profesia de avocat.</w:t>
      </w:r>
    </w:p>
    <w:p w14:paraId="767A54A9" w14:textId="42A4318A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Examenul constă în verificarea cuno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tin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elor juridice prin sus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nerea unei probe tip grilă, la următoarele discipline: </w:t>
      </w:r>
    </w:p>
    <w:p w14:paraId="767A54AA" w14:textId="6B612B28" w:rsidR="00591711" w:rsidRPr="00C028DD" w:rsidRDefault="00591711" w:rsidP="00F03DFA">
      <w:pPr>
        <w:numPr>
          <w:ilvl w:val="2"/>
          <w:numId w:val="2"/>
        </w:numPr>
        <w:tabs>
          <w:tab w:val="clear" w:pos="3060"/>
          <w:tab w:val="left" w:pos="448"/>
          <w:tab w:val="num" w:pos="1276"/>
        </w:tabs>
        <w:suppressAutoHyphens/>
        <w:spacing w:after="0"/>
        <w:ind w:left="2127" w:hanging="99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organizarea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exercitarea profesiei de avocat;</w:t>
      </w:r>
    </w:p>
    <w:p w14:paraId="767A54AB" w14:textId="77777777" w:rsidR="00591711" w:rsidRPr="00C028DD" w:rsidRDefault="00591711" w:rsidP="00F03DFA">
      <w:pPr>
        <w:numPr>
          <w:ilvl w:val="2"/>
          <w:numId w:val="2"/>
        </w:numPr>
        <w:tabs>
          <w:tab w:val="clear" w:pos="3060"/>
          <w:tab w:val="left" w:pos="448"/>
          <w:tab w:val="num" w:pos="1276"/>
        </w:tabs>
        <w:suppressAutoHyphens/>
        <w:spacing w:after="0"/>
        <w:ind w:left="2127" w:hanging="99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civil;</w:t>
      </w:r>
    </w:p>
    <w:p w14:paraId="767A54AC" w14:textId="77777777" w:rsidR="00591711" w:rsidRPr="00C028DD" w:rsidRDefault="00591711" w:rsidP="00F03DFA">
      <w:pPr>
        <w:numPr>
          <w:ilvl w:val="2"/>
          <w:numId w:val="2"/>
        </w:numPr>
        <w:tabs>
          <w:tab w:val="clear" w:pos="3060"/>
          <w:tab w:val="left" w:pos="448"/>
          <w:tab w:val="num" w:pos="1276"/>
        </w:tabs>
        <w:suppressAutoHyphens/>
        <w:spacing w:after="0"/>
        <w:ind w:left="2127" w:hanging="99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procesual civil;</w:t>
      </w:r>
    </w:p>
    <w:p w14:paraId="767A54AD" w14:textId="77777777" w:rsidR="00591711" w:rsidRPr="00C028DD" w:rsidRDefault="00591711" w:rsidP="00F03DFA">
      <w:pPr>
        <w:numPr>
          <w:ilvl w:val="2"/>
          <w:numId w:val="2"/>
        </w:numPr>
        <w:tabs>
          <w:tab w:val="clear" w:pos="3060"/>
          <w:tab w:val="left" w:pos="448"/>
          <w:tab w:val="num" w:pos="1276"/>
        </w:tabs>
        <w:suppressAutoHyphens/>
        <w:spacing w:after="0"/>
        <w:ind w:left="2127" w:hanging="99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penal;</w:t>
      </w:r>
    </w:p>
    <w:p w14:paraId="767A54AE" w14:textId="77777777" w:rsidR="00591711" w:rsidRPr="00C028DD" w:rsidRDefault="00591711" w:rsidP="00F03DFA">
      <w:pPr>
        <w:numPr>
          <w:ilvl w:val="2"/>
          <w:numId w:val="2"/>
        </w:numPr>
        <w:tabs>
          <w:tab w:val="clear" w:pos="3060"/>
          <w:tab w:val="left" w:pos="448"/>
          <w:tab w:val="num" w:pos="1276"/>
        </w:tabs>
        <w:suppressAutoHyphens/>
        <w:spacing w:after="0"/>
        <w:ind w:left="2127" w:hanging="99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procesual penal.</w:t>
      </w:r>
    </w:p>
    <w:p w14:paraId="767A54AF" w14:textId="724F1392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6.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(1) Testul grilă cuprinde 100 de întrebări din toate materiile de examen. Timpul necesar pentru formularea răspunsurilor la testul grilă este cel stabilit de comisia de elaborare a subiectelor pentru aceasta proba; acesta nu poate depă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4 ore de la momentul la care s-a încheiat distribuirea testelor către to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candida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ii.</w:t>
      </w:r>
    </w:p>
    <w:p w14:paraId="7173139A" w14:textId="572EF33A" w:rsidR="00322790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" w:name="_Hlk169073496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La testul grilă, fiecare răspuns corect se evaluează cu un punct</w:t>
      </w:r>
      <w:r w:rsidR="0056068A" w:rsidRPr="00C028DD">
        <w:rPr>
          <w:rFonts w:ascii="Arial" w:eastAsia="SimSun" w:hAnsi="Arial" w:cs="Arial"/>
          <w:sz w:val="24"/>
          <w:szCs w:val="24"/>
          <w:lang w:val="ro-RO" w:eastAsia="zh-CN"/>
        </w:rPr>
        <w:t>.</w:t>
      </w:r>
      <w:bookmarkEnd w:id="4"/>
      <w:r w:rsidR="00322790" w:rsidRPr="00C028DD">
        <w:rPr>
          <w:rFonts w:ascii="Arial" w:eastAsia="SimSun" w:hAnsi="Arial" w:cs="Arial"/>
          <w:color w:val="FF0000"/>
          <w:sz w:val="24"/>
          <w:szCs w:val="24"/>
          <w:lang w:val="ro-RO" w:eastAsia="zh-CN"/>
        </w:rPr>
        <w:t xml:space="preserve"> </w:t>
      </w:r>
    </w:p>
    <w:p w14:paraId="767A54B1" w14:textId="7777777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lastRenderedPageBreak/>
        <w:t>(3) Evaluarea lucrărilor la testul grilă se realizează prin procesare (scanare) electronică.</w:t>
      </w:r>
    </w:p>
    <w:p w14:paraId="767A54B2" w14:textId="48FF8990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(4) Subiectele pot avea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caracter aplicativ, constând în rezolvarea unor cazuri practice pe baza cuno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tin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elor teoretice ale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ilor. Vor fi declara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admi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care vor ob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ine cel pu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in </w:t>
      </w:r>
      <w:r w:rsidR="001C175B" w:rsidRPr="00C028DD">
        <w:rPr>
          <w:rFonts w:ascii="Arial" w:eastAsia="SimSun" w:hAnsi="Arial" w:cs="Arial"/>
          <w:sz w:val="24"/>
          <w:szCs w:val="24"/>
          <w:lang w:val="ro-RO" w:eastAsia="zh-CN"/>
        </w:rPr>
        <w:t>5</w:t>
      </w:r>
      <w:r w:rsidRPr="00C028DD">
        <w:rPr>
          <w:rFonts w:ascii="Arial" w:eastAsia="SimSun" w:hAnsi="Arial" w:cs="Arial"/>
          <w:color w:val="FF0000"/>
          <w:sz w:val="24"/>
          <w:szCs w:val="24"/>
          <w:lang w:val="ro-RO" w:eastAsia="zh-CN"/>
        </w:rPr>
        <w:t xml:space="preserve">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puncte la fiecare disciplină în parte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un punctaj total de cel pu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 70 de puncte.</w:t>
      </w:r>
    </w:p>
    <w:p w14:paraId="767A54B3" w14:textId="77777777" w:rsidR="00591711" w:rsidRPr="00C028DD" w:rsidRDefault="00591711" w:rsidP="00122BBA">
      <w:pPr>
        <w:spacing w:after="0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4B4" w14:textId="26624994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 2. Înscrierea la examen</w:t>
      </w:r>
    </w:p>
    <w:p w14:paraId="639694D0" w14:textId="77777777" w:rsidR="00122BBA" w:rsidRPr="00C028DD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4B5" w14:textId="5C9E9213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Art. 7.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 Data, centrul de evaluare, metodologia, calendarul de desfă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urare a examenului, taxa de înscriere, tematica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bibliografia de examen se stabilesc prin hotărârea Consiliului U.N.B.R.</w:t>
      </w:r>
    </w:p>
    <w:p w14:paraId="767A54B6" w14:textId="00FD4EDA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(2) Data, centrul/centrele de evaluare, taxa de înscriere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modalitatea de plată vor fi publicate pe paginile web ale U.N.B.R.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I.N.P.P.A.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vor fi anun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ate într-un ziar de mare tiraj cu cel pu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 60 de zile înainte de data stabilită pentru examen. În termen de cel mult 5 zile de la publicare, fiecare barou va anun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a, prin publicare într-un ziar local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pe pagina web </w:t>
      </w:r>
      <w:r w:rsidRPr="00C028DD">
        <w:rPr>
          <w:rFonts w:ascii="Arial" w:eastAsia="SimSun" w:hAnsi="Arial" w:cs="Arial"/>
          <w:spacing w:val="-6"/>
          <w:sz w:val="24"/>
          <w:szCs w:val="24"/>
          <w:lang w:val="ro-RO" w:eastAsia="zh-CN"/>
        </w:rPr>
        <w:t xml:space="preserve">a baroului, organizarea examenului </w:t>
      </w:r>
      <w:r w:rsidR="000663BF" w:rsidRPr="00C028DD">
        <w:rPr>
          <w:rFonts w:ascii="Arial" w:eastAsia="SimSun" w:hAnsi="Arial" w:cs="Arial"/>
          <w:spacing w:val="-6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pacing w:val="-6"/>
          <w:sz w:val="24"/>
          <w:szCs w:val="24"/>
          <w:lang w:val="ro-RO" w:eastAsia="zh-CN"/>
        </w:rPr>
        <w:t>i informa</w:t>
      </w:r>
      <w:r w:rsidR="000663BF" w:rsidRPr="00C028DD">
        <w:rPr>
          <w:rFonts w:ascii="Arial" w:eastAsia="SimSun" w:hAnsi="Arial" w:cs="Arial"/>
          <w:spacing w:val="-6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pacing w:val="-6"/>
          <w:sz w:val="24"/>
          <w:szCs w:val="24"/>
          <w:lang w:val="ro-RO" w:eastAsia="zh-CN"/>
        </w:rPr>
        <w:t>iile necesare înscrierii la acesta.</w:t>
      </w:r>
    </w:p>
    <w:p w14:paraId="767A54B7" w14:textId="7777777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5" w:name="tree#12"/>
      <w:bookmarkEnd w:id="5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(3) Cererile de înscriere tipizate vor fi editate de barouri, după modelul cuprins la Anexa 1. </w:t>
      </w:r>
    </w:p>
    <w:p w14:paraId="767A54B8" w14:textId="0478F1B6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6" w:name="tree#14"/>
      <w:bookmarkEnd w:id="6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 La înscrierea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ilor, barourile vor pune la dispozi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ia acestora cererea tipizată. Tematica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bibliografia stabilite pentru examen vor fi publicate pe paginile de internet ale U.N.B.R.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I.N.P.P.A. </w:t>
      </w:r>
    </w:p>
    <w:p w14:paraId="767A54B9" w14:textId="151467E9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7" w:name="tree#15"/>
      <w:bookmarkEnd w:id="7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(5) C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ererea de înscriere la examen înso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ită de actele men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ionate la alin. (8), care formează dosarul de înscriere la examen, se depune de candidat, în două exemplare,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la sediul baroului în care candidatul dore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 să exercite profesia.</w:t>
      </w:r>
    </w:p>
    <w:p w14:paraId="767A54BA" w14:textId="3969F5E6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(6) C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ererea de înscriere la examen va fi înso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ită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de o declara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 din care rezultă că în cazul în care va fi declarat admis, candidatul în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elege că nu poate să se înscrie în alt barou decât cel la care a depus cererea de înscriere la examen. Totodată, candidatul va indica în declara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 dacă dore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 să urmeze cursurile de pregătire ini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ială în cadrul structurii centrale a I.N.P.P.A. sau într-un centru teritorial al I.N.P.P.A., potrivit men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iunilor din Anexa 1. În toate cazurile,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au dreptul de a opta pentru pregătirea profesională ini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ială în cadrul structurii centrale a I.N.P.P.A.</w:t>
      </w:r>
    </w:p>
    <w:p w14:paraId="767A54BB" w14:textId="6ACA522B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(7)</w:t>
      </w:r>
      <w:r w:rsidRPr="00C028DD">
        <w:rPr>
          <w:rFonts w:ascii="Arial" w:eastAsia="SimSun" w:hAnsi="Arial" w:cs="Arial"/>
          <w:b/>
          <w:bCs/>
          <w:sz w:val="24"/>
          <w:szCs w:val="24"/>
          <w:lang w:val="ro-RO" w:eastAsia="zh-CN"/>
        </w:rPr>
        <w:t xml:space="preserve"> 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Un exemplar al cererii, înso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ită de diploma de licen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ă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 foaia matricolă, în copie legalizată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 alte acte originale se păstrează la barou. Celălalt exemplar va cuprinde acte depuse în copii certificate pentru conformitate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se înaintează la I.N.P.P.A..</w:t>
      </w:r>
    </w:p>
    <w:p w14:paraId="767A54BC" w14:textId="7777777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8" w:name="tree#16"/>
      <w:bookmarkEnd w:id="8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(8) La cererea de înscriere la examen se anexează următoarele acte: </w:t>
      </w:r>
    </w:p>
    <w:p w14:paraId="767A54BD" w14:textId="538E7CBD" w:rsidR="00591711" w:rsidRPr="00C028DD" w:rsidRDefault="00591711" w:rsidP="00F03DFA">
      <w:pPr>
        <w:numPr>
          <w:ilvl w:val="0"/>
          <w:numId w:val="7"/>
        </w:numPr>
        <w:tabs>
          <w:tab w:val="left" w:pos="450"/>
          <w:tab w:val="left" w:pos="1276"/>
        </w:tabs>
        <w:suppressAutoHyphens/>
        <w:spacing w:after="0"/>
        <w:ind w:firstLine="13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9" w:name="tree#17"/>
      <w:bookmarkStart w:id="10" w:name="tree#18"/>
      <w:bookmarkEnd w:id="9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certificatul de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tere, în copie certificată pentru conformitate;</w:t>
      </w:r>
      <w:bookmarkEnd w:id="10"/>
    </w:p>
    <w:p w14:paraId="767A54BE" w14:textId="77777777" w:rsidR="00591711" w:rsidRPr="00C028DD" w:rsidRDefault="00591711" w:rsidP="00F03DFA">
      <w:pPr>
        <w:numPr>
          <w:ilvl w:val="0"/>
          <w:numId w:val="7"/>
        </w:numPr>
        <w:tabs>
          <w:tab w:val="left" w:pos="450"/>
          <w:tab w:val="left" w:pos="1276"/>
        </w:tabs>
        <w:suppressAutoHyphens/>
        <w:spacing w:after="0"/>
        <w:ind w:firstLine="13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actul de identitate, în copie;</w:t>
      </w:r>
    </w:p>
    <w:p w14:paraId="767A54BF" w14:textId="6DB7B5FF" w:rsidR="00591711" w:rsidRPr="00C028DD" w:rsidRDefault="00591711" w:rsidP="00F03DFA">
      <w:pPr>
        <w:numPr>
          <w:ilvl w:val="0"/>
          <w:numId w:val="7"/>
        </w:numPr>
        <w:tabs>
          <w:tab w:val="left" w:pos="450"/>
          <w:tab w:val="left" w:pos="1276"/>
        </w:tabs>
        <w:suppressAutoHyphens/>
        <w:spacing w:after="0"/>
        <w:ind w:firstLine="13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11" w:name="tree#19"/>
      <w:bookmarkStart w:id="12" w:name="tree#20"/>
      <w:bookmarkEnd w:id="11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diploma de licen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ă în copie legalizată; în cazul în care diploma de licen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ă a fost ob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inută după anul 1995, se va depune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copia legalizată a foii matricole eliberată de facultatea absolvită; </w:t>
      </w:r>
      <w:bookmarkEnd w:id="12"/>
    </w:p>
    <w:p w14:paraId="767A54C0" w14:textId="77777777" w:rsidR="00591711" w:rsidRPr="00C028DD" w:rsidRDefault="00591711" w:rsidP="00F03DFA">
      <w:pPr>
        <w:numPr>
          <w:ilvl w:val="0"/>
          <w:numId w:val="7"/>
        </w:numPr>
        <w:tabs>
          <w:tab w:val="left" w:pos="450"/>
          <w:tab w:val="left" w:pos="1276"/>
        </w:tabs>
        <w:suppressAutoHyphens/>
        <w:spacing w:after="0"/>
        <w:ind w:firstLine="13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13" w:name="tree#21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dovada de plată a taxei de înscriere la examen, în original;</w:t>
      </w:r>
      <w:bookmarkEnd w:id="13"/>
    </w:p>
    <w:p w14:paraId="767A54C1" w14:textId="77777777" w:rsidR="00591711" w:rsidRPr="00C028DD" w:rsidRDefault="00591711" w:rsidP="00F03DFA">
      <w:pPr>
        <w:numPr>
          <w:ilvl w:val="0"/>
          <w:numId w:val="7"/>
        </w:numPr>
        <w:tabs>
          <w:tab w:val="left" w:pos="450"/>
          <w:tab w:val="left" w:pos="1276"/>
        </w:tabs>
        <w:suppressAutoHyphens/>
        <w:spacing w:after="0"/>
        <w:ind w:firstLine="13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14" w:name="tree#22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certificatul de cazier judiciar, eliberat cu cel mult 15 zile înainte de data depunerii cererii; </w:t>
      </w:r>
      <w:bookmarkEnd w:id="14"/>
    </w:p>
    <w:p w14:paraId="767A54C2" w14:textId="52DB1AFF" w:rsidR="00591711" w:rsidRPr="00C028DD" w:rsidRDefault="00591711" w:rsidP="00F03DFA">
      <w:pPr>
        <w:numPr>
          <w:ilvl w:val="0"/>
          <w:numId w:val="7"/>
        </w:numPr>
        <w:tabs>
          <w:tab w:val="left" w:pos="450"/>
          <w:tab w:val="left" w:pos="1276"/>
        </w:tabs>
        <w:suppressAutoHyphens/>
        <w:spacing w:after="0"/>
        <w:ind w:firstLine="130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bookmarkStart w:id="15" w:name="tree#23"/>
      <w:bookmarkEnd w:id="15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certificat privind starea de sănătate a candidatului, incluzând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o evaluare psihiatrică; certificatul se eliberează de entită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ile desemnate de către consiliile barourilor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vor fi men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ionate în anun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ul de examen făcut de fiecare barou; </w:t>
      </w:r>
    </w:p>
    <w:p w14:paraId="767A54C3" w14:textId="47849126" w:rsidR="00591711" w:rsidRPr="00C028DD" w:rsidRDefault="00591711" w:rsidP="00F03DFA">
      <w:pPr>
        <w:numPr>
          <w:ilvl w:val="0"/>
          <w:numId w:val="7"/>
        </w:numPr>
        <w:tabs>
          <w:tab w:val="left" w:pos="450"/>
          <w:tab w:val="left" w:pos="1276"/>
        </w:tabs>
        <w:suppressAutoHyphens/>
        <w:spacing w:after="0"/>
        <w:ind w:firstLine="130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lastRenderedPageBreak/>
        <w:t>certificat eliberat de baroul competent în care solicitantul a mai fost înscris în profesie, care să ateste cauzele încetării calită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ii de avocat ori, dacă este cazul, motivele respingerii unei cereri anterioare de primire în profesie. </w:t>
      </w:r>
    </w:p>
    <w:p w14:paraId="767A54C4" w14:textId="76E83F0B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(8</w:t>
      </w:r>
      <w:r w:rsidRPr="00C028DD">
        <w:rPr>
          <w:rFonts w:ascii="Arial" w:eastAsia="SimSun" w:hAnsi="Arial" w:cs="Arial"/>
          <w:sz w:val="24"/>
          <w:szCs w:val="24"/>
          <w:vertAlign w:val="superscript"/>
          <w:lang w:val="ro-RO" w:eastAsia="zh-CN"/>
        </w:rPr>
        <w:t>1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)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care au absolvit studii juridice la institu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de învă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ământ superior din străinătate vor depune actele de studii, în copie legalizată, înso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ite de atestatul de echivalare a studiilor eliberat de Ministerul Educa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iei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Cercetării – Centrul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 de Recunoa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tere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Echivalare a Diplomelor. Actele de studii vor atesta absolvirea de către candidat a studiilor juridice cu durata de 4 ani (corespunzând unui număr de 240 ECTS)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cunoa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terea de către acesta a dreptului român, potrivit prevederilor Anexei 4 pct. 3 a Legii nr. 200/2004 privind recunoa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terea diplomelor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calificărilor profesionale pentru profesiile reglementate din România.</w:t>
      </w:r>
    </w:p>
    <w:p w14:paraId="767A54C5" w14:textId="6BE22992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(9)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Verificarea îndeplinirii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iilor de primire în profesia de avocat, prevăzute de Lege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Statutul profesiei se realizează de consiliul baroului la care se înregistrează cererea de primire în profesie. </w:t>
      </w:r>
    </w:p>
    <w:p w14:paraId="767A54C6" w14:textId="5D0ADE7E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16" w:name="tree#99"/>
      <w:bookmarkEnd w:id="16"/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(10)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Rezultatele verificării se validează de consiliul baroului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ează la sediul baroului cel mai târziu cu 20 zile înainte de data examenului. </w:t>
      </w:r>
    </w:p>
    <w:p w14:paraId="767A54C7" w14:textId="6820B415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17" w:name="tree#100"/>
      <w:bookmarkEnd w:id="17"/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(11)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respin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în urma verificării pot formula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în termen de 24 de ore de la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area listei la sediile barourilor. </w:t>
      </w:r>
    </w:p>
    <w:p w14:paraId="767A54C8" w14:textId="0350F926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b/>
          <w:bCs/>
          <w:sz w:val="24"/>
          <w:szCs w:val="24"/>
          <w:lang w:val="ro-RO" w:eastAsia="zh-CN"/>
        </w:rPr>
      </w:pPr>
      <w:bookmarkStart w:id="18" w:name="tree#101"/>
      <w:bookmarkEnd w:id="18"/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(12)</w:t>
      </w:r>
      <w:bookmarkStart w:id="19" w:name="tree#102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iile se depun la sediile barourilor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înaintează, de îndată, Comisiei de examen.</w:t>
      </w:r>
      <w:bookmarkEnd w:id="19"/>
    </w:p>
    <w:p w14:paraId="767A54C9" w14:textId="0234C292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(13)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iile se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ionează, prin hotărâre definitivă, de către Comisia de examen. </w:t>
      </w:r>
    </w:p>
    <w:p w14:paraId="767A54CA" w14:textId="36CE6BD9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20" w:name="tree#103"/>
      <w:bookmarkEnd w:id="20"/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(14)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Rezultatele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ionării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iilor sunt definitive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comu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nică barourilor, care vor proceda la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area acestora.</w:t>
      </w:r>
    </w:p>
    <w:p w14:paraId="767A54CB" w14:textId="44C85750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(14</w:t>
      </w:r>
      <w:r w:rsidRPr="00C028DD">
        <w:rPr>
          <w:rFonts w:ascii="Arial" w:eastAsia="SimSun" w:hAnsi="Arial" w:cs="Arial"/>
          <w:iCs/>
          <w:sz w:val="24"/>
          <w:szCs w:val="24"/>
          <w:vertAlign w:val="superscript"/>
          <w:lang w:val="ro-RO" w:eastAsia="zh-CN"/>
        </w:rPr>
        <w:t>1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) Consiliul U.N.B.R. poate hotărî ca depunerea cererii de înscriere 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 a documenta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iei de înscriere la examen să fie realizată 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 în sistem on-line. În acest caz, documenta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ia de înscriere transmisă electronic de candidatul care a promovat examenul se va verifica de către barou, cu prilejul solu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ionării cererii de înscriere în barou a acestuia, prin compararea coresponden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ei dintre documentele fizice depuse de candidat la barou 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 cele transmise anterior în sistem electronic. Discrepan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ele dintre documentele fizice 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 cele transmise electronic, constatate de barou, pot atrage invalidarea rezultatelor ob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inute de candidat la examen.</w:t>
      </w:r>
    </w:p>
    <w:p w14:paraId="767A54CC" w14:textId="7504C702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(15) Cuantumul taxei de înscriere la examen se stabile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 prin hotă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rârea Consiliului U.N.B.R.. Taxa de înscriere la examen se poate achita prin orice instrument de plată, cu men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iunea „</w:t>
      </w:r>
      <w:r w:rsidRPr="00C028DD">
        <w:rPr>
          <w:rFonts w:ascii="Arial" w:eastAsia="SimSun" w:hAnsi="Arial" w:cs="Arial"/>
          <w:i/>
          <w:sz w:val="24"/>
          <w:szCs w:val="24"/>
          <w:lang w:val="ro-RO" w:eastAsia="zh-CN"/>
        </w:rPr>
        <w:t>Taxă examen primire în profesia de avocat - ………. anul ……, luna ………”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în contul bancar al I.N.P.P.A., men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nat în hotărârea Consiliului U.N.B.R pentru organizarea examenului de primire în profesie. </w:t>
      </w:r>
    </w:p>
    <w:p w14:paraId="767A54CD" w14:textId="7777777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(16) I.N.P.P.A. va repartiza sumele încasate, conform hotărârii Consi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liului U.N.B.R. </w:t>
      </w:r>
    </w:p>
    <w:p w14:paraId="767A54CE" w14:textId="32689145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21" w:name="tree#24"/>
      <w:bookmarkEnd w:id="21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(17) Taxa de înscriere la examen se restituie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care nu s-au prezentat la sus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inerea examenului din motive obiective, justificate cu acte doveditoare, în propor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ia stabilită prin hotărârea Consiliului U.N.B.R., precum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retra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anterior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ării listelor cu rezultatele veri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ficării îndeplinirii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de participare la examen pentru respectarea dispozi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iilor art. 14-15 din Statutul profesiei de avocat. </w:t>
      </w:r>
    </w:p>
    <w:p w14:paraId="767A54CF" w14:textId="7777777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(18) Cererea de restituire a taxei de înscriere la examen se depune la baroul la care s-a făcut înscrierea, care o va înainta de îndată I.N.P.P.A.</w:t>
      </w:r>
    </w:p>
    <w:p w14:paraId="767A54D0" w14:textId="59DD1F36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(19) Cererea se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ionează de I.N.P.P.A. în termen de 30 de zile de la comunicarea acesteia de către barou la I.N.P.P.A. </w:t>
      </w:r>
    </w:p>
    <w:p w14:paraId="767A54D1" w14:textId="0631097C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22" w:name="tree#25"/>
      <w:bookmarkEnd w:id="22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lastRenderedPageBreak/>
        <w:t>(20) Cu 15 zile înainte de data începerii examenului, con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siliile barourilor vor preda Comisiei de examen dosarele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ilor, inclu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siv rezultatele verificării îndeplinirii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de înscriere la exa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men, conform competen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elor stabilite prin prezentul Regulament. </w:t>
      </w:r>
    </w:p>
    <w:p w14:paraId="1D40E2EB" w14:textId="77777777" w:rsidR="005F26C7" w:rsidRPr="00C028DD" w:rsidRDefault="005F26C7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67A54D3" w14:textId="62E2AD60" w:rsidR="00591711" w:rsidRPr="00C028DD" w:rsidRDefault="00F03DF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</w:t>
      </w:r>
      <w:r w:rsidR="00591711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 xml:space="preserve"> 3. Comisiile de examen</w:t>
      </w:r>
    </w:p>
    <w:p w14:paraId="4C395BDF" w14:textId="77777777" w:rsidR="00122BBA" w:rsidRPr="00C028DD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4D4" w14:textId="3248B60E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bookmarkStart w:id="23" w:name="ref#A5"/>
      <w:bookmarkEnd w:id="23"/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8.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Comisia 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ională de examen este desemnată de Comisia Permanentă a U.N.B.R.. Unele subcomisii ale acesteia sunt desemnate  de către pre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edintele comisiei 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ionale de examen, în baza delegării primite din partea Comisiei Permanente a U.N.B.R.</w:t>
      </w:r>
    </w:p>
    <w:p w14:paraId="767A54D5" w14:textId="465E0B5D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Cs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Art. 9.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(1) 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t>Comisia na</w:t>
      </w:r>
      <w:r w:rsidR="000663BF" w:rsidRPr="00C028DD">
        <w:rPr>
          <w:rFonts w:ascii="Arial" w:eastAsia="MS Mincho" w:hAnsi="Arial" w:cs="Arial"/>
          <w:bCs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t>ională de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 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t>examen este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 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t>compusă din următoarele subcomisii: Comisia de organizare a examenului, Comisia de elaborare a subiectelor, Comi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softHyphen/>
        <w:t>sia de solu</w:t>
      </w:r>
      <w:r w:rsidR="000663BF" w:rsidRPr="00C028DD">
        <w:rPr>
          <w:rFonts w:ascii="Arial" w:eastAsia="MS Mincho" w:hAnsi="Arial" w:cs="Arial"/>
          <w:bCs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t>ionare a contesta</w:t>
      </w:r>
      <w:r w:rsidR="000663BF" w:rsidRPr="00C028DD">
        <w:rPr>
          <w:rFonts w:ascii="Arial" w:eastAsia="MS Mincho" w:hAnsi="Arial" w:cs="Arial"/>
          <w:bCs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t xml:space="preserve">iilor la barem </w:t>
      </w:r>
      <w:r w:rsidR="000663BF" w:rsidRPr="00C028DD">
        <w:rPr>
          <w:rFonts w:ascii="Arial" w:eastAsia="MS Mincho" w:hAnsi="Arial" w:cs="Arial"/>
          <w:bCs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t>i Comi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softHyphen/>
        <w:t>sia de solu</w:t>
      </w:r>
      <w:r w:rsidR="000663BF" w:rsidRPr="00C028DD">
        <w:rPr>
          <w:rFonts w:ascii="Arial" w:eastAsia="MS Mincho" w:hAnsi="Arial" w:cs="Arial"/>
          <w:bCs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t>ionare a contesta</w:t>
      </w:r>
      <w:r w:rsidR="000663BF" w:rsidRPr="00C028DD">
        <w:rPr>
          <w:rFonts w:ascii="Arial" w:eastAsia="MS Mincho" w:hAnsi="Arial" w:cs="Arial"/>
          <w:bCs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t>iilor la punctaj. Fiecare comisie poate fi compusă din sec</w:t>
      </w:r>
      <w:r w:rsidR="000663BF" w:rsidRPr="00C028DD">
        <w:rPr>
          <w:rFonts w:ascii="Arial" w:eastAsia="MS Mincho" w:hAnsi="Arial" w:cs="Arial"/>
          <w:bCs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t>iuni, potrivit dis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softHyphen/>
        <w:t>ciplinelor de examen.</w:t>
      </w:r>
    </w:p>
    <w:p w14:paraId="767A54D6" w14:textId="433F3A29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24" w:name="tree#28"/>
      <w:bookmarkEnd w:id="24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Nu vor fi numite în comisii persoanele care au so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ul sau so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ia, rude sau afini până la gradul al patrulea inclusiv în rândul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ilor. To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membrii comisiilor vor completa în acest sens declara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pe propria răs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pundere. </w:t>
      </w:r>
    </w:p>
    <w:p w14:paraId="767A54D7" w14:textId="7938E50F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25" w:name="tree#29"/>
      <w:bookmarkEnd w:id="25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Dacă incompatibilitatea prevăzută la alin. (2) se ive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 ulterior desem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nării membrilor comisiilor, membrul în cauză are obliga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ia să se retragă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să comunice de îndată această situa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edintelui comisiei, în vederea înlocuirii sale.</w:t>
      </w:r>
    </w:p>
    <w:p w14:paraId="767A54D8" w14:textId="3917B2D6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 Incompatibilită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ile prevăzute la alin. (2)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(3) se aplică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persoanelor prevăzute la art. 10 alin. (1)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(2). </w:t>
      </w:r>
    </w:p>
    <w:p w14:paraId="767A54D9" w14:textId="7777777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(5) Membrii Comisiei de organizare a examenului nu pot face parte din celelalte comisii.</w:t>
      </w:r>
    </w:p>
    <w:p w14:paraId="767A54DA" w14:textId="14F401AB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(6) Membrii Comisiei de elaborare a subiectelor nu vor putea face parte din Comisia de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ionare a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la barem, la aceea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disciplină de examen.</w:t>
      </w:r>
    </w:p>
    <w:p w14:paraId="767A54DB" w14:textId="7777777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 w:rsidDel="008173A6">
        <w:rPr>
          <w:rFonts w:ascii="Arial" w:eastAsia="SimSun" w:hAnsi="Arial" w:cs="Arial"/>
          <w:sz w:val="24"/>
          <w:szCs w:val="24"/>
          <w:lang w:val="ro-RO" w:eastAsia="zh-CN"/>
        </w:rPr>
        <w:t xml:space="preserve">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(7) Cazurile de incompatibilitate prevăzute anterior sunt de strictă interpretare.</w:t>
      </w:r>
    </w:p>
    <w:p w14:paraId="767A54DC" w14:textId="768E7806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10. </w:t>
      </w:r>
      <w:bookmarkStart w:id="26" w:name="ref#A6"/>
      <w:bookmarkEnd w:id="26"/>
      <w:r w:rsidRPr="00C028DD">
        <w:rPr>
          <w:rFonts w:ascii="Arial" w:eastAsia="MS Mincho" w:hAnsi="Arial" w:cs="Arial"/>
          <w:sz w:val="24"/>
          <w:szCs w:val="24"/>
          <w:lang w:val="ro-RO"/>
        </w:rPr>
        <w:t>(1) Pre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edintele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Vicepre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edintele Comisiei 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ionale de examen sunt desemna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de Comisia </w:t>
      </w:r>
      <w:r w:rsidR="00521D60" w:rsidRPr="00C028DD">
        <w:rPr>
          <w:rFonts w:ascii="Arial" w:eastAsia="MS Mincho" w:hAnsi="Arial" w:cs="Arial"/>
          <w:sz w:val="24"/>
          <w:szCs w:val="24"/>
          <w:lang w:val="ro-RO"/>
        </w:rPr>
        <w:t>P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ermanentă a U.N.B.R. </w:t>
      </w:r>
    </w:p>
    <w:p w14:paraId="767A54DD" w14:textId="0AF0685E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(2)</w:t>
      </w:r>
      <w:bookmarkStart w:id="27" w:name="tree#32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Comisia de examen </w:t>
      </w:r>
      <w:bookmarkEnd w:id="27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se compune cu precădere din avoca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– cadre didactice universitare, cu reputa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 ne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tirbită, care au minimum 10 ani vechime în profesia de avocat deprinderi de verificare a cuno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tin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elor de specialitate prevăzute în materiile de examen, inclusiv formatori ai I.N.P.P.A., în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iile prevăzute de lege. </w:t>
      </w:r>
    </w:p>
    <w:p w14:paraId="767A54DE" w14:textId="3D475FB0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Supravegherea pe parcursul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urării examenului este asigurată, de regulă, de personal cu activitate didactică, cu aptitudini în coordonarea activită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de examen, angajat pe baza de conven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 înche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iată cu centre universitare de profil juridic din cadrul Facultă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de Drept agrementate de U.N.B.R., potrivit hotărârilor adoptate de organele profe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siei în conformitate cu Regulamentul de organizare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func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ionare a U.N.B.R.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de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urare 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edin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elor Consiliului U.N.B.R. </w:t>
      </w:r>
    </w:p>
    <w:p w14:paraId="767A54DF" w14:textId="4EDA14D5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(4) Pentru tehnoredactarea grilelor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corectarea prin procesare electronică a acestora se încheie conven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cu societă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i/persoane specializate în activitatea res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pec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tivă, cu respectarea confiden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ialită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datelor primite în cursul exame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nului.</w:t>
      </w:r>
    </w:p>
    <w:p w14:paraId="767A54E0" w14:textId="787F170E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bookmarkStart w:id="28" w:name="tree#33"/>
      <w:bookmarkEnd w:id="28"/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11.</w:t>
      </w:r>
      <w:bookmarkStart w:id="29" w:name="tree#38"/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</w:t>
      </w: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Comisia de organizare a examenului este desemnată distinct de Comi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sia Permanentă a U.N.B.R. dintre avoca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 propu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de barouri – formatori ai I.N.P.P.A., î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desfă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oară activitatea sub coordonarea Pre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edintelui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vicepre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e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 xml:space="preserve">dintelui comisiei de examen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are, în principal, următoarele atribu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ii:</w:t>
      </w:r>
      <w:bookmarkEnd w:id="29"/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 </w:t>
      </w:r>
    </w:p>
    <w:p w14:paraId="767A54E1" w14:textId="2312037D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verifică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îndeplinirea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de înscriere prevăzute la art. 2;</w:t>
      </w:r>
    </w:p>
    <w:p w14:paraId="767A54E2" w14:textId="385E6791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b/>
          <w:bCs/>
          <w:sz w:val="24"/>
          <w:szCs w:val="24"/>
          <w:lang w:val="ro-RO" w:eastAsia="zh-CN"/>
        </w:rPr>
      </w:pPr>
      <w:bookmarkStart w:id="30" w:name="tree#40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lastRenderedPageBreak/>
        <w:t>centralizează dosarele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ilor, întocme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te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ează lista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care îndeplinesc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iile de înscriere la examen,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ează lista finală a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admi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pentru sus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inerea examenului; </w:t>
      </w:r>
      <w:bookmarkEnd w:id="30"/>
    </w:p>
    <w:p w14:paraId="767A54E3" w14:textId="0E1874F8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1" w:name="tree#41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controlează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îndrumă ac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iunile privind organizarea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urarea examenului, identifică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i, după caz, pregăte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 spa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iile adecvate pentru sus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inerea probelor de examen, procură necesarul de rechizite, serviciile de asisten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ă medicală pe parcursul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urării examenului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de pază necesare pentru păstrarea ordinii publice la locurile de examinare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de evaluare a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ilor, asigură formalită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ile necesare acoperirii chel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tuie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lilor de transport, cazare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diurnă, după caz, pentru membrii comisiilor; </w:t>
      </w:r>
      <w:bookmarkEnd w:id="31"/>
    </w:p>
    <w:p w14:paraId="767A54E4" w14:textId="0BD5DB1A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2" w:name="tree#42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asigură paza grilelor, la sediul comisiei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în timpul transportului acestora;</w:t>
      </w:r>
      <w:bookmarkEnd w:id="32"/>
    </w:p>
    <w:p w14:paraId="767A54E5" w14:textId="5DCD8E0C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3" w:name="tree#43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asigură confec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ionarea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tampilelor-tip, numerotate, pentru examen; </w:t>
      </w:r>
      <w:bookmarkEnd w:id="33"/>
    </w:p>
    <w:p w14:paraId="767A54E6" w14:textId="7961D696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4" w:name="tree#44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instruie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te cu 24 - 48 de ore înaintea datei examenului persoanele care asigură supravegherea în sălile de examen, responsabili de sală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supraveghetori, numi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prin hotărâre a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edintelui comisiei de examen;</w:t>
      </w:r>
      <w:bookmarkEnd w:id="34"/>
    </w:p>
    <w:p w14:paraId="767A54E7" w14:textId="0764E14E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5" w:name="tree#45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preia de la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edintele Comisiei de examen grilele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baremul de evaluare, în plicuri distincte, închise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sigilate;</w:t>
      </w:r>
      <w:bookmarkEnd w:id="35"/>
    </w:p>
    <w:p w14:paraId="767A54E8" w14:textId="1620877B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6" w:name="tree#46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păstrează în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de deplină siguran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ă grilele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baremul de evaluare;</w:t>
      </w:r>
      <w:bookmarkEnd w:id="36"/>
    </w:p>
    <w:p w14:paraId="767A54E9" w14:textId="291FD062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7" w:name="tree#47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coordonează multiplicarea grilelor, în func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 de numărul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ilor, sigilând apoi plicurile con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inând necesarul de grile pentru fiecare sală;</w:t>
      </w:r>
      <w:bookmarkEnd w:id="37"/>
    </w:p>
    <w:p w14:paraId="767A54EA" w14:textId="4F01E2F6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8" w:name="tree#49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repartizează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pe săli,  în ordine alfabetică, dispune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area listelor respective cu cel pu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 24 de ore îna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inte de fiecare probă, pe pagina de web a I.N.P.P.A., precum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pe 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ile sălilor de examen;</w:t>
      </w:r>
      <w:bookmarkEnd w:id="38"/>
    </w:p>
    <w:p w14:paraId="767A54EB" w14:textId="6D45C5C8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9" w:name="tree#48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distribuie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grilele;</w:t>
      </w:r>
      <w:bookmarkEnd w:id="39"/>
    </w:p>
    <w:p w14:paraId="767A54EC" w14:textId="3B018925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0" w:name="tree#50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ează baremul de evaluare la localurile de examen după încheierea examenului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asigură publicarea acestuia pe pagina de web a I.N.P.P.A.;</w:t>
      </w:r>
      <w:bookmarkEnd w:id="40"/>
    </w:p>
    <w:p w14:paraId="767A54ED" w14:textId="7F28B4A8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1" w:name="tree#51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organizează transportul lucrărilor de la sălile de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u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rare a examenului la centrele de examen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răspunde de securitatea aces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tora;</w:t>
      </w:r>
      <w:bookmarkEnd w:id="41"/>
    </w:p>
    <w:p w14:paraId="767A54EE" w14:textId="2FFFC4CE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2" w:name="tree#52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 măsuri pentru ca în spa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iile în care se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oară examenul să nu pătrundă persoane străine, neautorizate de comisie sau nepre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văzute de prezentul regulament; </w:t>
      </w:r>
      <w:bookmarkEnd w:id="42"/>
    </w:p>
    <w:p w14:paraId="767A54EF" w14:textId="63E4B547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3" w:name="tree#53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întocme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 listele finale;</w:t>
      </w:r>
      <w:bookmarkEnd w:id="43"/>
    </w:p>
    <w:p w14:paraId="767A54F0" w14:textId="11C5BAB1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4" w:name="tree#55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analizează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urarea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rezultatele examenului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prezintă conclu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ziile Consiliului U.N.B.R.;</w:t>
      </w:r>
      <w:bookmarkEnd w:id="44"/>
    </w:p>
    <w:p w14:paraId="767A54F1" w14:textId="069CCDA5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5" w:name="tree#56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informează de îndată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edintele comisiei de examen cu privire la orice situa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ie deosebită a cărei rezolvare nu este prevăzută în prezentul regulament, precum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cu privire la orice situa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 care impune anularea unor subiecte;</w:t>
      </w:r>
      <w:bookmarkEnd w:id="45"/>
    </w:p>
    <w:p w14:paraId="767A54F2" w14:textId="17ECC47A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6" w:name="tree#57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asigură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area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publicarea simultană pe pagina web a I.N.P.P.A.;</w:t>
      </w:r>
      <w:bookmarkEnd w:id="46"/>
    </w:p>
    <w:p w14:paraId="767A54F3" w14:textId="4F8AC2F6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7" w:name="tree#58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propune Consiliului U.N.B.R. eventualele modificări în modul de organizare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urare a examenului;</w:t>
      </w:r>
      <w:bookmarkEnd w:id="47"/>
    </w:p>
    <w:p w14:paraId="767A54F4" w14:textId="6D31F02C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exercită orice alte atribu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necesare bunei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urări a examenului. </w:t>
      </w:r>
    </w:p>
    <w:p w14:paraId="767A54F5" w14:textId="6D873F3E" w:rsidR="00591711" w:rsidRPr="00C028DD" w:rsidRDefault="00591711" w:rsidP="00122BBA">
      <w:pPr>
        <w:suppressAutoHyphens/>
        <w:spacing w:after="0"/>
        <w:ind w:firstLine="27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Comisia de examen î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va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ura activitatea cu respectarea prevederilor prezentului Regulament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 coordonatelor metodologice principale prevăzute la Anexa nr. 3.</w:t>
      </w:r>
    </w:p>
    <w:p w14:paraId="767A54F6" w14:textId="03AC10AD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bookmarkStart w:id="48" w:name="tree#59"/>
      <w:bookmarkStart w:id="49" w:name="ref#A8"/>
      <w:bookmarkStart w:id="50" w:name="tree#60"/>
      <w:bookmarkEnd w:id="48"/>
      <w:bookmarkEnd w:id="49"/>
      <w:bookmarkEnd w:id="50"/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12.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(1) Pre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edintele Comisiei 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ionale de examen repartizează sarcinile ce revin vicepre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edintelui, precum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membrilor Comisiei de organizare a examenului, în vederea bunei desfă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urări a examenului, cu respectarea prevederilor art.13 din prezentul Regulament. </w:t>
      </w:r>
    </w:p>
    <w:p w14:paraId="767A54F7" w14:textId="3EB88C3A" w:rsidR="00591711" w:rsidRPr="00C028DD" w:rsidRDefault="00591711" w:rsidP="00122BBA">
      <w:pPr>
        <w:tabs>
          <w:tab w:val="num" w:pos="462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51" w:name="tree#62"/>
      <w:bookmarkStart w:id="52" w:name="tree#63"/>
      <w:bookmarkEnd w:id="51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lastRenderedPageBreak/>
        <w:t>(2) Fiecare membru al Comisiei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ionale de examen poartă întreaga răs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pun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dere pentru realizarea atribu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</w:t>
      </w:r>
      <w:bookmarkEnd w:id="52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ce i-au fost repartizate, fără a avea dreptul de a exercita alte atribu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decât cele specifice comisiei din care face parte, ori cele care i-au fost repartizate.</w:t>
      </w:r>
    </w:p>
    <w:p w14:paraId="767A54F8" w14:textId="1792A0E1" w:rsidR="00591711" w:rsidRPr="00C028DD" w:rsidRDefault="00591711" w:rsidP="00122BBA">
      <w:pPr>
        <w:tabs>
          <w:tab w:val="num" w:pos="462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edintele Comisiei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ionale de examen coordonează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controlează adu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cerea la îndeplinire a acestor sarcini.</w:t>
      </w:r>
    </w:p>
    <w:p w14:paraId="767A54F9" w14:textId="01EB24F5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53" w:name="tree#64"/>
      <w:bookmarkEnd w:id="53"/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13.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(1)</w:t>
      </w:r>
      <w:r w:rsidRPr="00C028DD">
        <w:rPr>
          <w:lang w:val="ro-RO"/>
        </w:rPr>
        <w:t xml:space="preserve">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Desemnarea membrilor comisiilor de examen se face pe baza consim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ământului scris exprimat anterior.</w:t>
      </w:r>
    </w:p>
    <w:p w14:paraId="767A54FA" w14:textId="3C3A55F7" w:rsidR="00591711" w:rsidRPr="00C028DD" w:rsidRDefault="00591711" w:rsidP="00122BBA">
      <w:pPr>
        <w:tabs>
          <w:tab w:val="num" w:pos="462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Membrii Comisiei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ionale de examen vor încheia contracte prin care se vor prevedea modalită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ile de plată precum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atribu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obliga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iile ce le revin potrivit dispozi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prezentului Regulament.</w:t>
      </w:r>
    </w:p>
    <w:p w14:paraId="767A54FB" w14:textId="2620754B" w:rsidR="00591711" w:rsidRPr="00C028DD" w:rsidRDefault="00591711" w:rsidP="00122BBA">
      <w:pPr>
        <w:tabs>
          <w:tab w:val="num" w:pos="462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Contractele se semnează de către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dintele Comisiei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ionale de examen sau de către un alt membru al acestei comisii, desemnat de către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edinte.</w:t>
      </w:r>
    </w:p>
    <w:p w14:paraId="767A54FC" w14:textId="3587C7A4" w:rsidR="00591711" w:rsidRPr="00C028DD" w:rsidRDefault="00591711" w:rsidP="00122BBA">
      <w:pPr>
        <w:tabs>
          <w:tab w:val="num" w:pos="462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 Declara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contractele se centralizează de Comisia de organizare a examenului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păstrează alături de celelalte documente de concurs.</w:t>
      </w:r>
    </w:p>
    <w:p w14:paraId="767A54FD" w14:textId="4E9E43B4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bookmarkStart w:id="54" w:name="tree#70"/>
      <w:bookmarkStart w:id="55" w:name="tree#65"/>
      <w:bookmarkStart w:id="56" w:name="ref#A10"/>
      <w:bookmarkStart w:id="57" w:name="tree#73"/>
      <w:bookmarkStart w:id="58" w:name="ref#A11"/>
      <w:bookmarkStart w:id="59" w:name="tree#78"/>
      <w:bookmarkEnd w:id="54"/>
      <w:bookmarkEnd w:id="55"/>
      <w:bookmarkEnd w:id="56"/>
      <w:bookmarkEnd w:id="57"/>
      <w:bookmarkEnd w:id="58"/>
      <w:bookmarkEnd w:id="59"/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14.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(1) Comisia de elaborare a subiectelor este compusă din membri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i, dacă este cazul, consultan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de specialitate desemna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pentru fiecare dis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ciplină de examen în parte, de către Pre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e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dintele Comisiei 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ionale de examen, </w:t>
      </w:r>
      <w:r w:rsidRPr="00C028DD">
        <w:rPr>
          <w:lang w:val="ro-RO"/>
        </w:rPr>
        <w:t xml:space="preserve"> </w:t>
      </w:r>
      <w:r w:rsidRPr="00C028DD">
        <w:rPr>
          <w:rFonts w:ascii="Arial" w:hAnsi="Arial" w:cs="Arial"/>
          <w:sz w:val="24"/>
          <w:szCs w:val="24"/>
          <w:lang w:val="ro-RO"/>
        </w:rPr>
        <w:t>cu asigurarea strictei confiden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ț</w:t>
      </w:r>
      <w:r w:rsidRPr="00C028DD">
        <w:rPr>
          <w:rFonts w:ascii="Arial" w:hAnsi="Arial" w:cs="Arial"/>
          <w:sz w:val="24"/>
          <w:szCs w:val="24"/>
          <w:lang w:val="ro-RO"/>
        </w:rPr>
        <w:t>ialită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ț</w:t>
      </w:r>
      <w:r w:rsidRPr="00C028DD">
        <w:rPr>
          <w:rFonts w:ascii="Arial" w:hAnsi="Arial" w:cs="Arial"/>
          <w:sz w:val="24"/>
          <w:szCs w:val="24"/>
          <w:lang w:val="ro-RO"/>
        </w:rPr>
        <w:t>i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.</w:t>
      </w:r>
    </w:p>
    <w:p w14:paraId="767A54FE" w14:textId="77777777" w:rsidR="00591711" w:rsidRPr="00C028DD" w:rsidRDefault="00591711" w:rsidP="00122BBA">
      <w:pPr>
        <w:tabs>
          <w:tab w:val="num" w:pos="462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O persoană nu poate elabora subiecte decât la o singură materie de examen.</w:t>
      </w:r>
    </w:p>
    <w:p w14:paraId="767A54FF" w14:textId="7416E2E2" w:rsidR="00591711" w:rsidRPr="00C028DD" w:rsidRDefault="00591711" w:rsidP="00122BBA">
      <w:pPr>
        <w:tabs>
          <w:tab w:val="num" w:pos="462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60" w:name="tree#67"/>
      <w:bookmarkEnd w:id="60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Membrii Comisiei de elaborare a subiectelor au în principal următoarele atribu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ii: </w:t>
      </w:r>
    </w:p>
    <w:p w14:paraId="767A5500" w14:textId="77777777" w:rsidR="00591711" w:rsidRPr="00C028DD" w:rsidRDefault="00591711" w:rsidP="00F03DFA">
      <w:pPr>
        <w:numPr>
          <w:ilvl w:val="0"/>
          <w:numId w:val="3"/>
        </w:numPr>
        <w:tabs>
          <w:tab w:val="clear" w:pos="1800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pacing w:val="-2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 xml:space="preserve">elaborarea subiectelor de examen, cu respectarea următoarelor reguli: </w:t>
      </w:r>
    </w:p>
    <w:p w14:paraId="767A5501" w14:textId="167A95D1" w:rsidR="00591711" w:rsidRPr="00C028DD" w:rsidRDefault="00591711" w:rsidP="00F03DFA">
      <w:pPr>
        <w:numPr>
          <w:ilvl w:val="0"/>
          <w:numId w:val="4"/>
        </w:numPr>
        <w:tabs>
          <w:tab w:val="clear" w:pos="2484"/>
          <w:tab w:val="left" w:pos="1843"/>
          <w:tab w:val="left" w:pos="1985"/>
        </w:tabs>
        <w:suppressAutoHyphens/>
        <w:spacing w:after="0"/>
        <w:ind w:left="1701"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61" w:name="tree#79"/>
      <w:bookmarkStart w:id="62" w:name="tree#80"/>
      <w:bookmarkEnd w:id="61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subiectele să fie în concordan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ă cu tematica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bibliografia aprobate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publicate de Consiliul U.N.B.R.; </w:t>
      </w:r>
      <w:bookmarkEnd w:id="62"/>
    </w:p>
    <w:p w14:paraId="767A5502" w14:textId="190B157D" w:rsidR="00591711" w:rsidRPr="00C028DD" w:rsidRDefault="00591711" w:rsidP="00F03DFA">
      <w:pPr>
        <w:numPr>
          <w:ilvl w:val="0"/>
          <w:numId w:val="4"/>
        </w:numPr>
        <w:tabs>
          <w:tab w:val="clear" w:pos="2484"/>
          <w:tab w:val="left" w:pos="1843"/>
          <w:tab w:val="left" w:pos="1985"/>
        </w:tabs>
        <w:suppressAutoHyphens/>
        <w:spacing w:after="0"/>
        <w:ind w:left="1701"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63" w:name="tree#81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subiectele să asigure o cuprindere echilibrată a materiei studiate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să aibă grad de complexitate corespunzător con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inutului tematicii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biblio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grafiei;</w:t>
      </w:r>
      <w:bookmarkEnd w:id="63"/>
    </w:p>
    <w:p w14:paraId="767A5503" w14:textId="0885E328" w:rsidR="00591711" w:rsidRPr="00C028DD" w:rsidRDefault="00591711" w:rsidP="00F03DFA">
      <w:pPr>
        <w:numPr>
          <w:ilvl w:val="0"/>
          <w:numId w:val="4"/>
        </w:numPr>
        <w:tabs>
          <w:tab w:val="clear" w:pos="2484"/>
          <w:tab w:val="left" w:pos="1843"/>
          <w:tab w:val="left" w:pos="1985"/>
        </w:tabs>
        <w:suppressAutoHyphens/>
        <w:spacing w:after="0"/>
        <w:ind w:left="1701"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64" w:name="tree#82"/>
      <w:bookmarkStart w:id="65" w:name="tree#84"/>
      <w:bookmarkEnd w:id="64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timpul necesar rezolvării subiectelor să nu depă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ească timpul alocat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urării probei de examen;</w:t>
      </w:r>
      <w:bookmarkEnd w:id="65"/>
    </w:p>
    <w:p w14:paraId="767A5504" w14:textId="77777777" w:rsidR="00591711" w:rsidRPr="00C028DD" w:rsidRDefault="00591711" w:rsidP="00F03DFA">
      <w:pPr>
        <w:numPr>
          <w:ilvl w:val="0"/>
          <w:numId w:val="4"/>
        </w:numPr>
        <w:tabs>
          <w:tab w:val="clear" w:pos="2484"/>
          <w:tab w:val="left" w:pos="1843"/>
          <w:tab w:val="left" w:pos="1985"/>
        </w:tabs>
        <w:suppressAutoHyphens/>
        <w:spacing w:after="0"/>
        <w:ind w:left="1701"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să se asigure unitatea de evaluare la nivelul întregului examen;</w:t>
      </w:r>
    </w:p>
    <w:p w14:paraId="767A5505" w14:textId="665455D9" w:rsidR="00591711" w:rsidRPr="00C028DD" w:rsidRDefault="00591711" w:rsidP="00F03DFA">
      <w:pPr>
        <w:numPr>
          <w:ilvl w:val="0"/>
          <w:numId w:val="4"/>
        </w:numPr>
        <w:tabs>
          <w:tab w:val="clear" w:pos="2484"/>
          <w:tab w:val="left" w:pos="1843"/>
          <w:tab w:val="left" w:pos="1985"/>
        </w:tabs>
        <w:suppressAutoHyphens/>
        <w:spacing w:after="0"/>
        <w:ind w:left="1701"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sa nu con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ină probleme controversate în doctrină sau practică;</w:t>
      </w:r>
    </w:p>
    <w:p w14:paraId="767A5506" w14:textId="4DC113A9" w:rsidR="00591711" w:rsidRPr="00C028DD" w:rsidRDefault="00591711" w:rsidP="00F03DFA">
      <w:pPr>
        <w:numPr>
          <w:ilvl w:val="0"/>
          <w:numId w:val="4"/>
        </w:numPr>
        <w:tabs>
          <w:tab w:val="clear" w:pos="2484"/>
          <w:tab w:val="left" w:pos="1843"/>
          <w:tab w:val="left" w:pos="1985"/>
        </w:tabs>
        <w:suppressAutoHyphens/>
        <w:spacing w:after="0"/>
        <w:ind w:left="1701"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subiectele să urmărească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verificarea capacita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de a utiliza cuno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tin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ele teoretice în cadrul unui / unor caz(uri) practic(e).</w:t>
      </w:r>
    </w:p>
    <w:p w14:paraId="767A5507" w14:textId="6A0FB323" w:rsidR="00591711" w:rsidRPr="00C028DD" w:rsidRDefault="00591711" w:rsidP="00F03DFA">
      <w:pPr>
        <w:numPr>
          <w:ilvl w:val="0"/>
          <w:numId w:val="3"/>
        </w:numPr>
        <w:tabs>
          <w:tab w:val="clear" w:pos="1800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66" w:name="tree#85"/>
      <w:bookmarkEnd w:id="66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predarea către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edintele comisiei de examen, a subiectelor, în plicuri sigilate, cu cel pu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 12 ore înainte de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urarea probelor scrise; </w:t>
      </w:r>
    </w:p>
    <w:p w14:paraId="767A5508" w14:textId="77777777" w:rsidR="00591711" w:rsidRPr="00C028DD" w:rsidRDefault="00591711" w:rsidP="00F03DFA">
      <w:pPr>
        <w:numPr>
          <w:ilvl w:val="0"/>
          <w:numId w:val="3"/>
        </w:numPr>
        <w:tabs>
          <w:tab w:val="clear" w:pos="1800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67" w:name="tree#86"/>
      <w:bookmarkEnd w:id="67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elaborarea baremului de evaluare.</w:t>
      </w:r>
    </w:p>
    <w:p w14:paraId="767A5509" w14:textId="2C035E6A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bookmarkStart w:id="68" w:name="tree#87"/>
      <w:bookmarkStart w:id="69" w:name="ref#A13"/>
      <w:bookmarkEnd w:id="68"/>
      <w:bookmarkEnd w:id="69"/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15.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(1) Membrii Comisiei de solu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ionare a contesta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iilor la barem sunt desemna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de Pre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edintele comisiei 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ionale de examen dintre persoanele care au fost înscrise în baza de date a U.N.B.R. ca având experien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ă în elaborarea subiectelor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veri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ficarea cuno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tin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elor de specialitate ale candida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ilor. Comisia solu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ionează, sub coordonarea pre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edintelui comisiei 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ionale de examen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cu con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sultarea membrilor Comisiei de elaborare a subiectelor, contesta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iile la barem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adoptă baremul definitiv, care se publică pe paginile web ale U.N.B.R.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I.N.P.P.A. </w:t>
      </w:r>
    </w:p>
    <w:p w14:paraId="767A550A" w14:textId="5A84C763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sz w:val="24"/>
          <w:szCs w:val="24"/>
          <w:lang w:val="ro-RO"/>
        </w:rPr>
        <w:t>(2) Comisia de solu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ionare a contesta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iilor dispune reverificarea lucrărilor a căror punctare ini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ială a fost contestată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acordă punctajul conform baremului de evaluare definitiv. </w:t>
      </w:r>
    </w:p>
    <w:p w14:paraId="767A550B" w14:textId="287D4554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16.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Membrii Comisiei de solu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ionare a contesta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iilor la punctaj sunt desemna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de Pre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edintele comisiei 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ionale de examen. În exercitarea competen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elor sale, Comisia conlucrează cu consultantul tehnic al examenului.</w:t>
      </w:r>
    </w:p>
    <w:p w14:paraId="515B9138" w14:textId="77777777" w:rsidR="00F03DFA" w:rsidRPr="00C028DD" w:rsidRDefault="00F03DFA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</w:p>
    <w:p w14:paraId="4307AE04" w14:textId="77777777" w:rsidR="00FD62DE" w:rsidRPr="00C028DD" w:rsidRDefault="00FD62DE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</w:p>
    <w:p w14:paraId="767A550C" w14:textId="7AB77810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bookmarkStart w:id="70" w:name="tree#91"/>
      <w:bookmarkStart w:id="71" w:name="tree#93"/>
      <w:bookmarkEnd w:id="70"/>
      <w:bookmarkEnd w:id="71"/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lastRenderedPageBreak/>
        <w:t>Sec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 xml:space="preserve">iunea 4. </w:t>
      </w:r>
      <w:r w:rsidR="00122BBA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Desfă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ș</w:t>
      </w:r>
      <w:r w:rsidR="00122BBA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urarea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 xml:space="preserve"> examenului</w:t>
      </w:r>
    </w:p>
    <w:p w14:paraId="722E62A1" w14:textId="77777777" w:rsidR="00122BBA" w:rsidRPr="00C028DD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50D" w14:textId="469DA5CC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17.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Examinarea candida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ilor constă în sus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inerea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unui test grilă pentru verificarea cuno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tin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elor teoretice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aptitudinilor de a aplica aceste cuno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tin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 în cazuri practice.</w:t>
      </w:r>
    </w:p>
    <w:p w14:paraId="767A550E" w14:textId="59A1DCC5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18.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 Testul grilă pentru verificarea cuno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tin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elor teoretice cuprinde 100 de întrebări la materiile prevăzute la art. 5 alin. (2) lit. a). </w:t>
      </w:r>
    </w:p>
    <w:p w14:paraId="767A550F" w14:textId="26246209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(2) Grilele 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 de examen cuprind acelea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întrebări, care vor fi amplasate într-o ordine diferită, astfel încât să se evite distribuirea grilelor cu cuprins identic candida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ilor alătura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i.</w:t>
      </w:r>
    </w:p>
    <w:p w14:paraId="767A5510" w14:textId="742766EF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(3) 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Timpul necesar pentru formularea răspunsurilor la întrebările din grile este cel stabilit de Comisia de elaborare a subiectelor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nu poate depă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4 ore socotite din momentul în care s-a încheiat distribuirea grilelor pentru to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candida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ii.</w:t>
      </w:r>
    </w:p>
    <w:p w14:paraId="767A5511" w14:textId="0B7550D1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 Fiecare răspuns corect prime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 un punct.</w:t>
      </w:r>
    </w:p>
    <w:p w14:paraId="767A5512" w14:textId="7777777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(5) Evaluarea lucrărilor se realizează prin procesare (sca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nare) electronică.</w:t>
      </w:r>
    </w:p>
    <w:p w14:paraId="767A5513" w14:textId="7777777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(6) Evaluarea lucrărilor se poate efectua într-un singur centru de examen, conform hotărârii Comisiei Permanente a U.N.B.R.</w:t>
      </w:r>
    </w:p>
    <w:p w14:paraId="767A5514" w14:textId="6B3C1F35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bookmarkStart w:id="72" w:name="tree#107"/>
      <w:bookmarkStart w:id="73" w:name="tree#108"/>
      <w:bookmarkStart w:id="74" w:name="tree#116"/>
      <w:bookmarkEnd w:id="72"/>
      <w:bookmarkEnd w:id="73"/>
      <w:bookmarkEnd w:id="74"/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19.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Se interzice candida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ilor ca, pe timpul desfă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urării examenului, să comunice între ei sau să de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ină asupra lor orice surse de informare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mijloace de comunicare, de orice fel, cu excep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ia celor spe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cific autorizate de comisia de examen, sub sanc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iunea eliminării din exa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men pentru fraudă.</w:t>
      </w:r>
    </w:p>
    <w:p w14:paraId="767A5515" w14:textId="408F00D1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bookmarkStart w:id="75" w:name="tree#120"/>
      <w:bookmarkStart w:id="76" w:name="tree#118"/>
      <w:bookmarkStart w:id="77" w:name="tree#119"/>
      <w:bookmarkStart w:id="78" w:name="tree#122"/>
      <w:bookmarkEnd w:id="75"/>
      <w:bookmarkEnd w:id="76"/>
      <w:bookmarkEnd w:id="77"/>
      <w:bookmarkEnd w:id="78"/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Art. 20.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 Accesul candida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ilor în sălile de examen pentru sus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inerea probei este permis numai pe baza unui act de identitate, până la ora stabilită de comisia de examen cel mai târziu până la momentul des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chi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 xml:space="preserve">derii plicului în care se află grilele de examen. </w:t>
      </w:r>
    </w:p>
    <w:p w14:paraId="767A5516" w14:textId="4AD09C08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79" w:name="tree#123"/>
      <w:bookmarkEnd w:id="79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(2) Întrucât evaluarea lucrărilor se face electronic, 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î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n vederea rezolvării grilelor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 folosesc numai pix cu pastă de culoare neagră, distribuit la intrarea în sala de examen. </w:t>
      </w:r>
    </w:p>
    <w:p w14:paraId="767A5517" w14:textId="18DC5921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80" w:name="tree#125"/>
      <w:bookmarkEnd w:id="80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ocupă locurile în sălile de examen în ordine alfabetică, conform listelor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ate. Fiecare candidat prime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te o grilă, cu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tampila comisiei de examen, pe care î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scrie cu majuscule numele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prenumele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completează cite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celelalte date. Col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ul lucrării de examen va fi lipit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tampilat la momentul predării acesteia, numai după ce persoanele care supraveghează sala de examinare au verificat identitatea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completarea corectă a tuturor datelor prevăzute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după ce responsabilii de sală au semnat în interiorul por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iunii care urmează a fi sigilată. Grilele vor fi redactate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distribuite astfel încât în raport de 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ezarea în sală a can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să se excludă posibilitatea ca grilele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alătura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să fie identice. </w:t>
      </w:r>
    </w:p>
    <w:p w14:paraId="767A5518" w14:textId="4F4DCA23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(4) Din momentul deschiderii plicului în care se află grilele niciun candidat nu mai poate intra în sală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niciun candidat nu poate părăsi sala decât dacă predă lucrarea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semnează de predarea acesteia.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care nu se află în sală în momentul deschiderii pli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cului pierd dreptul de a mai sus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ine examenul. </w:t>
      </w:r>
    </w:p>
    <w:p w14:paraId="767A5519" w14:textId="363D57CA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(5) Pe toată durata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urării examenului este interzisă părăsirea sălii de examen de către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i. În cazuri excep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ionale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dacă există suficient personal de supraveghere, dacă un candidat este nevoit să părăsească temporar sala, el trebuie să fie înso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it de un supra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veghetor până la înapoierea în sala de examen;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edintele comisiei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ionale de examen poate stabili reguli speciale în acest sens.  </w:t>
      </w:r>
    </w:p>
    <w:p w14:paraId="767A551A" w14:textId="27F4B76F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(6) Niciun membru al comisiei de examen nu poate părăsi localul de examen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nu poate comunica în exterior con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inutul subiectelor de examen până la încheierea timpului afectat examenului. </w:t>
      </w:r>
    </w:p>
    <w:p w14:paraId="767A551B" w14:textId="6359B70A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21.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(1) Pe parcursul desfă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urării examenului membrii comi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 xml:space="preserve">siei de examen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supraveghetorii de săli nu pot da candida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ilor indi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ca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 sau informa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ii referitoare la rezolvarea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lastRenderedPageBreak/>
        <w:t xml:space="preserve">subiectelor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nu pot aduce modificări acestora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baremului de evaluare. Orice nelămurire legată de subiecte se solu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ionează numai de Comisia de elaborare a subiectelor. </w:t>
      </w:r>
    </w:p>
    <w:p w14:paraId="767A551C" w14:textId="2DFF42B9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În cazul în care unii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doresc să î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transcrie lucrarea, fără să depă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ească timpul stabilit, primesc altă grilă, care va avea acela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număr cu cea primită ini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ial de candidat. Acest lucru este consemnat de către supraveghetori în procesul-verbal de predare-primire a lucrărilor. Grilele folosite ini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ial se anulează pe loc de către supraveghetori, men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ionându-se pe ele „Anulat”, se semnează de 2 supraveghetori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păstrează în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iile stabilite de comisia de examen. </w:t>
      </w:r>
    </w:p>
    <w:p w14:paraId="767A551D" w14:textId="395D8764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 w:rsidDel="00132961">
        <w:rPr>
          <w:rFonts w:ascii="Arial" w:eastAsia="SimSun" w:hAnsi="Arial" w:cs="Arial"/>
          <w:sz w:val="24"/>
          <w:szCs w:val="24"/>
          <w:lang w:val="ro-RO" w:eastAsia="zh-CN"/>
        </w:rPr>
        <w:t xml:space="preserve">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La expirarea timpului acordat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predau lucrările sub sem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nătură în faza în care se află, fiind interzisă depă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irea timpului stabilit. Ultimii 3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rămân în sală până la predarea ultimei lucrări. </w:t>
      </w:r>
    </w:p>
    <w:p w14:paraId="767A551E" w14:textId="0E9B73B1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 To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semnează, la momentul predării lucrărilor, în pro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cesele-verbale de predare-primire a acestora. </w:t>
      </w:r>
    </w:p>
    <w:p w14:paraId="767A551F" w14:textId="3C549A70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(5) Vicepre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edintele comisiei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ionale de examen sau alt membru al comisiei desemnat de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edintele comisiei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ionale de examen preia lucrările sub sem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nătură de la supraveghetori, după care le predă pe bază de proces-verbal persoanei desemnate să realizeze procesarea </w:t>
      </w:r>
      <w:r w:rsidR="00BA62CE" w:rsidRPr="00C028DD">
        <w:rPr>
          <w:rFonts w:ascii="Arial" w:eastAsia="SimSun" w:hAnsi="Arial" w:cs="Arial"/>
          <w:sz w:val="24"/>
          <w:szCs w:val="24"/>
          <w:lang w:val="ro-RO" w:eastAsia="zh-CN"/>
        </w:rPr>
        <w:t>electronică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a acestora. </w:t>
      </w:r>
    </w:p>
    <w:p w14:paraId="767A5520" w14:textId="7777777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(6) Frauda atrage eliminarea imediată din examen. Se va considera ca fiind fraudă oricare dintre următoarele:</w:t>
      </w:r>
    </w:p>
    <w:p w14:paraId="767A5521" w14:textId="25790347" w:rsidR="00591711" w:rsidRPr="00C028DD" w:rsidRDefault="00591711" w:rsidP="00F03DFA">
      <w:pPr>
        <w:numPr>
          <w:ilvl w:val="0"/>
          <w:numId w:val="9"/>
        </w:numPr>
        <w:tabs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înscrierea numelui candidatului pe lucrarea de examen în afara rubricii care se sigilează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orice alte semne distinctive care ar permite identifi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carea lucrării;</w:t>
      </w:r>
    </w:p>
    <w:p w14:paraId="767A5522" w14:textId="00B1203E" w:rsidR="00591711" w:rsidRPr="00C028DD" w:rsidRDefault="00591711" w:rsidP="00F03DFA">
      <w:pPr>
        <w:numPr>
          <w:ilvl w:val="0"/>
          <w:numId w:val="9"/>
        </w:numPr>
        <w:tabs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copierea de la al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i;</w:t>
      </w:r>
    </w:p>
    <w:p w14:paraId="767A5523" w14:textId="77777777" w:rsidR="00591711" w:rsidRPr="00C028DD" w:rsidRDefault="00591711" w:rsidP="00F03DFA">
      <w:pPr>
        <w:numPr>
          <w:ilvl w:val="0"/>
          <w:numId w:val="9"/>
        </w:numPr>
        <w:tabs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comunicarea, prin orice mijloace, cu persoane aflate în afara sau în interiorul sălii de examinare;</w:t>
      </w:r>
    </w:p>
    <w:p w14:paraId="767A5524" w14:textId="6D1808EB" w:rsidR="00591711" w:rsidRPr="00C028DD" w:rsidRDefault="00591711" w:rsidP="00F03DFA">
      <w:pPr>
        <w:numPr>
          <w:ilvl w:val="0"/>
          <w:numId w:val="9"/>
        </w:numPr>
        <w:tabs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inerea de tipărituri sau alte înscrisuri con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inând surse de infor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mare privind materiile de examen, indiferent dacă acestea au fost sau nu utilizate în timpul examenului;</w:t>
      </w:r>
    </w:p>
    <w:p w14:paraId="767A5525" w14:textId="7E5B4164" w:rsidR="00591711" w:rsidRPr="00C028DD" w:rsidRDefault="00591711" w:rsidP="00F03DFA">
      <w:pPr>
        <w:numPr>
          <w:ilvl w:val="0"/>
          <w:numId w:val="9"/>
        </w:numPr>
        <w:tabs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inerea de mijloace electronice de comunicare sau de informare sau care permit comunicarea sau informarea, indiferent de natura acestora (telefoane mobile, PDA-uri, notebook-uri, ceasuri inteligente etc.)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indiferent dacă acestea au fost sau nu utilizate în timpul examenului;</w:t>
      </w:r>
    </w:p>
    <w:p w14:paraId="767A5526" w14:textId="77777777" w:rsidR="00591711" w:rsidRPr="00C028DD" w:rsidRDefault="00591711" w:rsidP="00F03DFA">
      <w:pPr>
        <w:numPr>
          <w:ilvl w:val="0"/>
          <w:numId w:val="9"/>
        </w:numPr>
        <w:tabs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substituirea de persoană.</w:t>
      </w:r>
    </w:p>
    <w:p w14:paraId="767A5527" w14:textId="2FF4E11E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(7) În cazurile prevăzute la alin. (6) de mai sus, frauda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modul de realizare a acesteia vor fi consemnate într-un proces-verbal ce se va întocmi pe loc de către responsabilul de sală iar lucrarea se va anula cu men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iunea „Fraudă”. Procesul-verbal va fi comunicat Comisiei de organi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zare a examenului, care va elibera candidatului o copie, la cererea acestuia. </w:t>
      </w:r>
    </w:p>
    <w:p w14:paraId="767A5528" w14:textId="50B48A30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hAnsi="Arial" w:cs="Arial"/>
          <w:sz w:val="24"/>
          <w:szCs w:val="24"/>
          <w:lang w:val="ro-RO"/>
        </w:rPr>
        <w:t>(8) Candidatul eliminat din examen pentru motiv de fraudă nu se va putea înscrie în următorii 5 ani în vederea sus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ț</w:t>
      </w:r>
      <w:r w:rsidRPr="00C028DD">
        <w:rPr>
          <w:rFonts w:ascii="Arial" w:hAnsi="Arial" w:cs="Arial"/>
          <w:sz w:val="24"/>
          <w:szCs w:val="24"/>
          <w:lang w:val="ro-RO"/>
        </w:rPr>
        <w:t xml:space="preserve">inerii unui nou examen de primire în profesia de avocat. </w:t>
      </w:r>
    </w:p>
    <w:p w14:paraId="767A552A" w14:textId="67ED64A4" w:rsidR="00521D60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(9) Pentru fiecare sală de examen se întocme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 un proces-verbal, sem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nat de responsabilul de sală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de supraveghetori, cuprinzând numărul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înscri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prezen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precum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numele responsabilului de sală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al supraveghetorilor.</w:t>
      </w:r>
    </w:p>
    <w:p w14:paraId="05B08C83" w14:textId="77777777" w:rsidR="00122BBA" w:rsidRPr="00C028DD" w:rsidRDefault="00122BBA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67A552B" w14:textId="6E76869E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 5. Barem. Procesare electronică. Contesta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ii. Rezultate finale</w:t>
      </w:r>
    </w:p>
    <w:p w14:paraId="0466565D" w14:textId="77777777" w:rsidR="00122BBA" w:rsidRPr="00C028DD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52C" w14:textId="1BCF1AFA" w:rsidR="00591711" w:rsidRPr="00C028DD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22.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 Baremul de evaluare stabilit de membrii Comisiei de elaborare a subiectelor desemna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pentru fiecare materie de examen, se afi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ează la localul de examen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se publică pe pagina web a U.N.B.R.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I.N.P.P.A., după încheierea probei.</w:t>
      </w:r>
    </w:p>
    <w:p w14:paraId="767A552D" w14:textId="0B533583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lastRenderedPageBreak/>
        <w:t>(2) În termen de 24 de ore de la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are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pot face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la barem, care se depun la sediul I.N.P.P.A. sau, după caz, la centrul unde se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oară examenul. </w:t>
      </w:r>
    </w:p>
    <w:p w14:paraId="767A552E" w14:textId="5343519D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iile se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ionează de Comisia de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ionare a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iilor, în cel mult 48 de ore de la expirarea termenului de contestare. Baremul definitiv stabilit în urma solu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ionării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iilor se publică de îndată pe pagina web a I.N.P.P.A.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la sediul acesteia. Solu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iile se motivează în termen de 3 zile, calculate începând de la termenul prevăzut pentru finalizarea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ionării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iilor. Motivarea este pusă la dispozi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 Comisiei Permanente.</w:t>
      </w:r>
    </w:p>
    <w:p w14:paraId="767A552F" w14:textId="40C9455D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</w:t>
      </w:r>
      <w:r w:rsidR="001C175B"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În situația în care, în urma soluționării contestațiilor la barem, se apreciază că enunțul unei întrebări și/sau, după caz, una sau mai multe dintre variantele de răspuns la o întrebare nu este/sunt corect(ă)/corecte, întrebarea în cauză este anulată și punctajul cores</w:t>
      </w:r>
      <w:r w:rsidR="001C175B"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punzător întrebării anulate se acordă tuturor candidaților.</w:t>
      </w:r>
    </w:p>
    <w:p w14:paraId="767A5530" w14:textId="7423E383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(5) </w:t>
      </w:r>
      <w:r w:rsidR="001C175B" w:rsidRPr="00C028DD">
        <w:rPr>
          <w:rFonts w:ascii="Arial" w:eastAsia="SimSun" w:hAnsi="Arial" w:cs="Arial"/>
          <w:sz w:val="24"/>
          <w:szCs w:val="24"/>
          <w:lang w:val="ro-RO" w:eastAsia="zh-CN"/>
        </w:rPr>
        <w:t>(abrogat)</w:t>
      </w:r>
    </w:p>
    <w:p w14:paraId="767A5531" w14:textId="3495B386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(6) </w:t>
      </w:r>
      <w:r w:rsidR="001C175B" w:rsidRPr="00C028DD">
        <w:rPr>
          <w:rFonts w:ascii="Arial" w:eastAsia="SimSun" w:hAnsi="Arial" w:cs="Arial"/>
          <w:sz w:val="24"/>
          <w:szCs w:val="24"/>
          <w:lang w:val="ro-RO" w:eastAsia="zh-CN"/>
        </w:rPr>
        <w:t>(abrogat)</w:t>
      </w:r>
    </w:p>
    <w:p w14:paraId="767A5532" w14:textId="118D4026" w:rsidR="00591711" w:rsidRPr="00C028DD" w:rsidRDefault="00591711" w:rsidP="00122BBA">
      <w:pPr>
        <w:spacing w:after="0"/>
        <w:ind w:firstLine="284"/>
        <w:jc w:val="both"/>
        <w:rPr>
          <w:rFonts w:ascii="Arial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(7) </w:t>
      </w:r>
      <w:r w:rsidR="001C175B" w:rsidRPr="00C028DD">
        <w:rPr>
          <w:rFonts w:ascii="Arial" w:eastAsia="MS Mincho" w:hAnsi="Arial" w:cs="Arial"/>
          <w:sz w:val="24"/>
          <w:szCs w:val="24"/>
          <w:lang w:val="ro-RO"/>
        </w:rPr>
        <w:t>(abrogat)</w:t>
      </w:r>
      <w:r w:rsidRPr="00C028DD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767A5533" w14:textId="4C6C3841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hAnsi="Arial" w:cs="Arial"/>
          <w:sz w:val="24"/>
          <w:szCs w:val="24"/>
          <w:lang w:val="ro-RO"/>
        </w:rPr>
        <w:t>(8) Baremul final este cel publicat în urma solu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ț</w:t>
      </w:r>
      <w:r w:rsidRPr="00C028DD">
        <w:rPr>
          <w:rFonts w:ascii="Arial" w:hAnsi="Arial" w:cs="Arial"/>
          <w:sz w:val="24"/>
          <w:szCs w:val="24"/>
          <w:lang w:val="ro-RO"/>
        </w:rPr>
        <w:t>ionării tuturor contesta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ț</w:t>
      </w:r>
      <w:r w:rsidRPr="00C028DD">
        <w:rPr>
          <w:rFonts w:ascii="Arial" w:hAnsi="Arial" w:cs="Arial"/>
          <w:sz w:val="24"/>
          <w:szCs w:val="24"/>
          <w:lang w:val="ro-RO"/>
        </w:rPr>
        <w:t xml:space="preserve">iilor 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ș</w:t>
      </w:r>
      <w:r w:rsidRPr="00C028DD">
        <w:rPr>
          <w:rFonts w:ascii="Arial" w:hAnsi="Arial" w:cs="Arial"/>
          <w:sz w:val="24"/>
          <w:szCs w:val="24"/>
          <w:lang w:val="ro-RO"/>
        </w:rPr>
        <w:t>i reprezintă unicul criteriu de evaluare a lucrărilor candida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ț</w:t>
      </w:r>
      <w:r w:rsidRPr="00C028DD">
        <w:rPr>
          <w:rFonts w:ascii="Arial" w:hAnsi="Arial" w:cs="Arial"/>
          <w:sz w:val="24"/>
          <w:szCs w:val="24"/>
          <w:lang w:val="ro-RO"/>
        </w:rPr>
        <w:t>ilor.</w:t>
      </w:r>
    </w:p>
    <w:p w14:paraId="767A5534" w14:textId="79245CCB" w:rsidR="00591711" w:rsidRPr="00C028DD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23.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(1) Pe timpul corectării prin procesare electronică, col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ul lucrării nu se desigilează. </w:t>
      </w:r>
    </w:p>
    <w:p w14:paraId="767A5535" w14:textId="06C14679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După ce toate lucrările au fost procesate, iar punctajul a fost înscris pe lucrări, acestea se deschid în prezen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edintelui comisiei de examen, iar punctajele se înregistrează imediat în documentele de examen. </w:t>
      </w:r>
    </w:p>
    <w:p w14:paraId="767A5536" w14:textId="73818B37" w:rsidR="00591711" w:rsidRPr="00C028DD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24.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Rezultatele se publică simultan pe paginile de web ale U.N.B.R.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I.N.P.P.A.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se transmit în vederea afi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ării la cen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trul de desfă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urare a examenului.</w:t>
      </w:r>
    </w:p>
    <w:p w14:paraId="767A5537" w14:textId="0FB5BB9D" w:rsidR="00591711" w:rsidRPr="00C028DD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25.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 Candida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 pot contesta punctajul ob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inut.</w:t>
      </w:r>
    </w:p>
    <w:p w14:paraId="767A5538" w14:textId="5C8AA4EF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iile se depun în 24 de ore de la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area rezultatelor la centrul unde se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oară examenul.</w:t>
      </w:r>
    </w:p>
    <w:p w14:paraId="767A5539" w14:textId="4171FA73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În vederea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ionării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iilor, lucrările se renumerotează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resigilează.</w:t>
      </w:r>
    </w:p>
    <w:p w14:paraId="767A553A" w14:textId="0DD0930D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 Lucrările se predau comisiei de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ionare a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la punctaj, înso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ite de un borderou de predare – primire în care se men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ionează numărul de ordine al lucrărilor.</w:t>
      </w:r>
    </w:p>
    <w:p w14:paraId="767A553B" w14:textId="1160D9B6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(5) Punctajul acordat de comisia de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ionare a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la punctaj este definitiv.</w:t>
      </w:r>
    </w:p>
    <w:p w14:paraId="767A553C" w14:textId="1FEF87C4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(6) După primirea rezultatelor de la comisia de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ionare a con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la punctaj, comisia de organizare a examenului întocme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 lista finală cu punctajul ob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inut de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i, care se publică pe pagina web a U.N.B.R.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I.N.P.P.A.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ează la centrul de examen.</w:t>
      </w:r>
    </w:p>
    <w:p w14:paraId="767A553D" w14:textId="79509290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MS Mincho" w:hAnsi="Arial" w:cs="Arial"/>
          <w:sz w:val="24"/>
          <w:szCs w:val="24"/>
          <w:lang w:val="ro-RO"/>
        </w:rPr>
      </w:pPr>
      <w:bookmarkStart w:id="81" w:name="tree#176"/>
      <w:bookmarkStart w:id="82" w:name="tree#177"/>
      <w:bookmarkStart w:id="83" w:name="tree#181"/>
      <w:bookmarkStart w:id="84" w:name="tree#183"/>
      <w:bookmarkEnd w:id="81"/>
      <w:bookmarkEnd w:id="82"/>
      <w:bookmarkEnd w:id="83"/>
      <w:bookmarkEnd w:id="84"/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26.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 Lista cuprinzând rezultatele finale ale examenului se publică simultan la centrul/centrele de desfă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urare a examenului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paginile web ale U.N.B.R.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I.N.P.P.A. </w:t>
      </w:r>
    </w:p>
    <w:p w14:paraId="767A553E" w14:textId="032478C9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</w:t>
      </w:r>
      <w:bookmarkStart w:id="85" w:name="tree#163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Pentru primirea în profesia de avocat candidatul trebuie să ob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ină cel pu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 70 (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aptezeci) de puncte, cu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 ca la fiecare disciplină să fi ob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inut cel pu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in </w:t>
      </w:r>
      <w:r w:rsidR="00FC33FF">
        <w:rPr>
          <w:rFonts w:ascii="Arial" w:eastAsia="SimSun" w:hAnsi="Arial" w:cs="Arial"/>
          <w:sz w:val="24"/>
          <w:szCs w:val="24"/>
          <w:lang w:val="ro-RO" w:eastAsia="zh-CN"/>
        </w:rPr>
        <w:t>5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(</w:t>
      </w:r>
      <w:r w:rsidR="00FC33FF">
        <w:rPr>
          <w:rFonts w:ascii="Arial" w:eastAsia="SimSun" w:hAnsi="Arial" w:cs="Arial"/>
          <w:sz w:val="24"/>
          <w:szCs w:val="24"/>
          <w:lang w:val="ro-RO" w:eastAsia="zh-CN"/>
        </w:rPr>
        <w:t>cinci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)</w:t>
      </w:r>
      <w:bookmarkEnd w:id="85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puncte.</w:t>
      </w:r>
    </w:p>
    <w:p w14:paraId="0FD0ABC4" w14:textId="77777777" w:rsidR="00FD62DE" w:rsidRPr="00C028DD" w:rsidRDefault="00FD62DE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67A5540" w14:textId="4106E804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Capitolul III. Examenul de primire în profesia de avocat a persoanelor care au absolvit examenul de definitivat în alte profesii juridice în vederea dobândirii titlului profesional de avocat definitiv</w:t>
      </w:r>
    </w:p>
    <w:p w14:paraId="2F7BAA01" w14:textId="77777777" w:rsidR="00FD62DE" w:rsidRPr="00C028DD" w:rsidRDefault="00FD62DE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767A5541" w14:textId="74D48BA4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 1. Modalitatea de examinare</w:t>
      </w:r>
    </w:p>
    <w:p w14:paraId="113596E4" w14:textId="77777777" w:rsidR="00122BBA" w:rsidRPr="00C028DD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542" w14:textId="77777777" w:rsidR="00591711" w:rsidRPr="00C028DD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27.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(1) Examenul se organizează anual. </w:t>
      </w:r>
    </w:p>
    <w:p w14:paraId="767A5543" w14:textId="6496A640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Examenul constă în sus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inerea unei probe tip grilă la următoarele materii: </w:t>
      </w:r>
    </w:p>
    <w:p w14:paraId="767A5544" w14:textId="6711974B" w:rsidR="00591711" w:rsidRPr="00C028DD" w:rsidRDefault="00591711" w:rsidP="00F03DFA">
      <w:pPr>
        <w:numPr>
          <w:ilvl w:val="0"/>
          <w:numId w:val="5"/>
        </w:numPr>
        <w:tabs>
          <w:tab w:val="num" w:pos="420"/>
          <w:tab w:val="left" w:pos="1134"/>
          <w:tab w:val="left" w:pos="1418"/>
        </w:tabs>
        <w:suppressAutoHyphens/>
        <w:spacing w:after="0"/>
        <w:ind w:hanging="642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organizarea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exercitarea profesiei de avocat;</w:t>
      </w:r>
    </w:p>
    <w:p w14:paraId="767A5545" w14:textId="77777777" w:rsidR="00591711" w:rsidRPr="00C028DD" w:rsidRDefault="00591711" w:rsidP="00F03DFA">
      <w:pPr>
        <w:numPr>
          <w:ilvl w:val="0"/>
          <w:numId w:val="5"/>
        </w:numPr>
        <w:tabs>
          <w:tab w:val="num" w:pos="420"/>
          <w:tab w:val="left" w:pos="1134"/>
          <w:tab w:val="left" w:pos="1418"/>
        </w:tabs>
        <w:suppressAutoHyphens/>
        <w:spacing w:after="0"/>
        <w:ind w:hanging="642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civil;</w:t>
      </w:r>
    </w:p>
    <w:p w14:paraId="767A5546" w14:textId="77777777" w:rsidR="00591711" w:rsidRPr="00C028DD" w:rsidRDefault="00591711" w:rsidP="00F03DFA">
      <w:pPr>
        <w:numPr>
          <w:ilvl w:val="0"/>
          <w:numId w:val="5"/>
        </w:numPr>
        <w:tabs>
          <w:tab w:val="num" w:pos="420"/>
          <w:tab w:val="left" w:pos="1134"/>
          <w:tab w:val="left" w:pos="1418"/>
        </w:tabs>
        <w:suppressAutoHyphens/>
        <w:spacing w:after="0"/>
        <w:ind w:hanging="642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lastRenderedPageBreak/>
        <w:t>drept procesual civil;</w:t>
      </w:r>
    </w:p>
    <w:p w14:paraId="767A5547" w14:textId="77777777" w:rsidR="00591711" w:rsidRPr="00C028DD" w:rsidRDefault="00591711" w:rsidP="00F03DFA">
      <w:pPr>
        <w:numPr>
          <w:ilvl w:val="0"/>
          <w:numId w:val="5"/>
        </w:numPr>
        <w:tabs>
          <w:tab w:val="num" w:pos="420"/>
          <w:tab w:val="left" w:pos="1134"/>
          <w:tab w:val="left" w:pos="1418"/>
        </w:tabs>
        <w:suppressAutoHyphens/>
        <w:spacing w:after="0"/>
        <w:ind w:hanging="642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penal;</w:t>
      </w:r>
    </w:p>
    <w:p w14:paraId="767A5548" w14:textId="77777777" w:rsidR="00591711" w:rsidRPr="00C028DD" w:rsidRDefault="00591711" w:rsidP="00F03DFA">
      <w:pPr>
        <w:numPr>
          <w:ilvl w:val="0"/>
          <w:numId w:val="5"/>
        </w:numPr>
        <w:tabs>
          <w:tab w:val="num" w:pos="420"/>
          <w:tab w:val="left" w:pos="1134"/>
          <w:tab w:val="left" w:pos="1418"/>
        </w:tabs>
        <w:suppressAutoHyphens/>
        <w:spacing w:after="0"/>
        <w:ind w:hanging="642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procesual penal.</w:t>
      </w:r>
    </w:p>
    <w:p w14:paraId="767A5549" w14:textId="7567BEC9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(3) 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Subiectele vor urmări verificarea cuno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tin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elor teoretice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practice ale candida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ilor privind organizarea, exercitarea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 deontologia profesiei de avocat precum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 deprinderile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 aptitudinile acestora privind aplicarea în practică, în forme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modalită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specifice exercitării profesiei de avocat, a cuno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tin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elor teoretice, a doctrinei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a jurispruden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ei din materiile de examen. </w:t>
      </w:r>
    </w:p>
    <w:p w14:paraId="767A554A" w14:textId="065810D9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 Vor fi declara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admi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care vor ob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ine cel pu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in </w:t>
      </w:r>
      <w:r w:rsidR="001C175B" w:rsidRPr="00C028DD">
        <w:rPr>
          <w:rFonts w:ascii="Arial" w:eastAsia="SimSun" w:hAnsi="Arial" w:cs="Arial"/>
          <w:sz w:val="24"/>
          <w:szCs w:val="24"/>
          <w:lang w:val="ro-RO" w:eastAsia="zh-CN"/>
        </w:rPr>
        <w:t>5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puncte la fiecare disciplină în parte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un punctaj total de cel </w:t>
      </w:r>
      <w:r w:rsidR="00FD62DE" w:rsidRPr="00C028DD">
        <w:rPr>
          <w:rFonts w:ascii="Arial" w:eastAsia="SimSun" w:hAnsi="Arial" w:cs="Arial"/>
          <w:sz w:val="24"/>
          <w:szCs w:val="24"/>
          <w:lang w:val="ro-RO" w:eastAsia="zh-CN"/>
        </w:rPr>
        <w:t>pu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="00FD62DE" w:rsidRPr="00C028DD">
        <w:rPr>
          <w:rFonts w:ascii="Arial" w:eastAsia="SimSun" w:hAnsi="Arial" w:cs="Arial"/>
          <w:sz w:val="24"/>
          <w:szCs w:val="24"/>
          <w:lang w:val="ro-RO" w:eastAsia="zh-CN"/>
        </w:rPr>
        <w:t>in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70 de puncte</w:t>
      </w:r>
      <w:r w:rsidR="00172967" w:rsidRPr="00C028DD">
        <w:rPr>
          <w:rFonts w:ascii="Arial" w:eastAsia="SimSun" w:hAnsi="Arial" w:cs="Arial"/>
          <w:sz w:val="24"/>
          <w:szCs w:val="24"/>
          <w:lang w:val="ro-RO" w:eastAsia="zh-CN"/>
        </w:rPr>
        <w:t>, fiind aplicabile dispozițiile art. 6 alin. (1) și (2)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.</w:t>
      </w:r>
    </w:p>
    <w:p w14:paraId="69A4B5B7" w14:textId="77777777" w:rsidR="00FD62DE" w:rsidRPr="00C028DD" w:rsidRDefault="00FD62DE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67A554B" w14:textId="5BD6D54A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 2. Înscrierea la examen</w:t>
      </w:r>
    </w:p>
    <w:p w14:paraId="6BC19B11" w14:textId="77777777" w:rsidR="00122BBA" w:rsidRPr="00C028DD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54C" w14:textId="3FF4C126" w:rsidR="00591711" w:rsidRPr="00C028DD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28.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 Data, centrul de evaluare, metodologia, calendarul de des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fă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urare a examenului, taxa de înscriere, tematica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bibliografia de exa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 xml:space="preserve">men se stabilesc prin hotărârea Consiliului U.N.B.R. </w:t>
      </w:r>
    </w:p>
    <w:p w14:paraId="767A554D" w14:textId="7DBDC6BD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(2) Data, centrul de evaluare, taxa de înscriere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modalitatea de plată vor fi publicate pe pagina web a U.N.B.R.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vor fi anun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ate într-un ziar de mare tiraj cu cel pu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 60 de zile înainte de data stabilită pentru examen. În termen de cel mult 5 zile de la publicare, fiecare barou va anun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a, prin publicare într-un ziar local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pe pagina web a baroului, organizarea examenului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informa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iile necesare înscrierii la examen.</w:t>
      </w:r>
    </w:p>
    <w:p w14:paraId="767A554E" w14:textId="77777777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(3) Cererile de înscriere tipizate vor fi editate de barouri, după modelul cuprins la Anexa 2. </w:t>
      </w:r>
    </w:p>
    <w:p w14:paraId="767A554F" w14:textId="001C4DBB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 La înscrierea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ilor, barourile vor pune la dispozi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ia acestora cererea tipizată,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i, la cerere, contra cost, tematica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bibliografia stabilite pentru examen.</w:t>
      </w:r>
    </w:p>
    <w:p w14:paraId="767A5550" w14:textId="04DA5774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(5) C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ererea de înscriere la examen înso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ită de actele men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ionate la alin. (7), care formează dosarul de înscriere la examen, se depune de can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softHyphen/>
        <w:t xml:space="preserve">didat, în două exemplare,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la sediul baroului în care candidatul dore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 să exercite profesia.</w:t>
      </w:r>
    </w:p>
    <w:p w14:paraId="767A5551" w14:textId="54FA456D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(6) Cererea va fi înso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ită de o declara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 din care rezultă că în cazul în care va fi declarat admis, candidatul în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elege că nu poate să se înscrie în alt barou decât cel la care a depus cererea de înscriere la examen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. Un exemplar al cererii, înso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ită de diploma de licen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ă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 foaia matricolă, în copie legalizată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alte acte originale se păstrează la barou. Celălalt exem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softHyphen/>
        <w:t xml:space="preserve">plar va cuprinde acte depuse în copii certificate pentru conformitate,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 se înaintează la centrul de examen din cadrul I.N.P.P.A. sau la sediul central al I.N.P.P.A., la care este arondat baroul la care s-a depus cererea. </w:t>
      </w:r>
    </w:p>
    <w:p w14:paraId="767A5552" w14:textId="77777777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(7) La cererea de înscriere la examen se anexează următoarele acte: </w:t>
      </w:r>
    </w:p>
    <w:p w14:paraId="767A5553" w14:textId="54EF26F2" w:rsidR="00591711" w:rsidRPr="00C028DD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certificatul de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tere, în copie certificată, pentru conformitate;</w:t>
      </w:r>
    </w:p>
    <w:p w14:paraId="767A5554" w14:textId="77777777" w:rsidR="00591711" w:rsidRPr="00C028DD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actul de identitate, în copie;</w:t>
      </w:r>
    </w:p>
    <w:p w14:paraId="767A5555" w14:textId="41DD686F" w:rsidR="00591711" w:rsidRPr="00C028DD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diploma de licen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ă în copie legalizată; în cazul în care diploma de licen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ă s-a ob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inut după anul 1995, se va depune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copia legalizată a foii matricole eliberată de facultatea absolvită; </w:t>
      </w:r>
    </w:p>
    <w:p w14:paraId="767A5556" w14:textId="77777777" w:rsidR="00591711" w:rsidRPr="00C028DD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dovada de plată a taxei de înscriere la examen, în original;</w:t>
      </w:r>
    </w:p>
    <w:p w14:paraId="767A5557" w14:textId="77777777" w:rsidR="00591711" w:rsidRPr="00C028DD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certificatul de cazier judiciar, eliberat cu cel mult 15 zile înainte de data depunerii cererii; </w:t>
      </w:r>
    </w:p>
    <w:p w14:paraId="767A5558" w14:textId="787144A8" w:rsidR="00591711" w:rsidRPr="00C028DD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certificat privind starea de sănătate a candidatului, incluzând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o evaluare psihiatrică; certificatul se eliberează de entită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ile desemnate de către consiliile barourilor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vor fi men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ionate în anun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ul de examen făcut de fiecare barou;</w:t>
      </w:r>
    </w:p>
    <w:p w14:paraId="767A5559" w14:textId="6760D01F" w:rsidR="00591711" w:rsidRPr="00C028DD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lastRenderedPageBreak/>
        <w:t>dovada promovării, în condi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iile prevăzute prin prezentul Regu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softHyphen/>
        <w:t>la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softHyphen/>
        <w:t>ment, a examenului de definitivare în func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ia juridică îndeplinită anterior;</w:t>
      </w:r>
    </w:p>
    <w:p w14:paraId="767A555A" w14:textId="616E20DC" w:rsidR="00591711" w:rsidRPr="00C028DD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certificat eliberat de baroul competent în care solicitantul a mai fost înscris în profesie, care să ateste cauzele încetării calită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ii de avocat ori, dacă este cazul, motivele respingerii unei cereri anterioare de primire în profesie. </w:t>
      </w:r>
    </w:p>
    <w:p w14:paraId="767A555B" w14:textId="1810BECB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(8)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Verificarea îndeplinirii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iilor de primire în profesia de avocat, prevăzute de Lege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Statutul profesiei, cu excep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iei prevăzute la art. 2 alin. (4) se realizează de consiliul baroului la care se înregistrează cererea de primire în profesie. </w:t>
      </w:r>
    </w:p>
    <w:p w14:paraId="767A555C" w14:textId="545798B2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(8</w:t>
      </w:r>
      <w:r w:rsidRPr="00C028DD">
        <w:rPr>
          <w:rFonts w:ascii="Arial" w:eastAsia="SimSun" w:hAnsi="Arial" w:cs="Arial"/>
          <w:sz w:val="24"/>
          <w:szCs w:val="24"/>
          <w:vertAlign w:val="superscript"/>
          <w:lang w:val="ro-RO" w:eastAsia="zh-CN"/>
        </w:rPr>
        <w:t>1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)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care au absolvit studii juridice la institu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de învă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ământ superior din străinătate vor depune actele de studii, în copie legalizată, înso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ite de atestatul de echivalare a studiilor eliberat de Ministerul Educa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iei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Cercetării – Centrul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 de Recunoa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tere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Echivalare a Diplomelor. Actele de studii vor atesta absolvirea de către candidat a studiilor juridice cu durata de 4 ani (corespunzând unui număr de 240 ECTS)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cunoa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terea de către acesta a dreptului român, potrivit prevederilor Anexei 4 pct. 3 a Legii nr. 200/2004 privind recunoa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terea diplomelor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calificărilor profesionale pentru profesiile reglementate din România.</w:t>
      </w:r>
    </w:p>
    <w:p w14:paraId="767A555D" w14:textId="36D57759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(9)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Rezultatele verificării se validează de consiliul baroului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afi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ează la sediul baroului cel mai târziu cu 20 zile înainte de data exa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menului. </w:t>
      </w:r>
    </w:p>
    <w:p w14:paraId="767A555E" w14:textId="56DB7DB9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(10)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respin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în urma verificării pot formula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în termen de 24 de ore de la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area listei la sediile barourilor. </w:t>
      </w:r>
    </w:p>
    <w:p w14:paraId="767A555F" w14:textId="001C5FF3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b/>
          <w:b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(11)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iile se depun la sediile barourilor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înaintează, de îndată, Comisiei de examen.</w:t>
      </w:r>
    </w:p>
    <w:p w14:paraId="767A5560" w14:textId="1F6065FD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(12)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iile se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ionează, prin hotărâre definitivă, de către Comi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sia de examen. </w:t>
      </w:r>
    </w:p>
    <w:p w14:paraId="767A5561" w14:textId="381901A8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(13)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Rezultatele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ionării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iilor sunt definitive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comu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nică barourilor, care vor proceda la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area acestora.</w:t>
      </w:r>
    </w:p>
    <w:p w14:paraId="767A5562" w14:textId="034482BD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(14) Comisia de exa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men, prin membrii anume desemna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i, va finaliza verificările privind înde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plinirea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prevăzute la art. 2 alin. (4). În situa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 în care se constată neîndeplinirea de către candidat a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prevăzute la art. 2 alin. (4), Comisia de examen va comunica, de îndată, rezultatul verificării candidatului aflat într-o astfel de situa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ie.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 la rezultatul verifi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cării va fi formulată în cel mult 24 de ore de la comunicare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va fi solu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ionată de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edintele comisiei de examen. Rezultatul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ionării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iei este definitiv.</w:t>
      </w:r>
    </w:p>
    <w:p w14:paraId="767A5563" w14:textId="01DEA854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(14</w:t>
      </w:r>
      <w:r w:rsidRPr="00C028DD">
        <w:rPr>
          <w:rFonts w:ascii="Arial" w:eastAsia="SimSun" w:hAnsi="Arial" w:cs="Arial"/>
          <w:iCs/>
          <w:sz w:val="24"/>
          <w:szCs w:val="24"/>
          <w:vertAlign w:val="superscript"/>
          <w:lang w:val="ro-RO" w:eastAsia="zh-CN"/>
        </w:rPr>
        <w:t>1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) Consiliul U.N.B.R. poate hotărî ca depunerea cererii de înscriere 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 a documenta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iei de înscriere la examen să fie realizată 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 în sistem on-line. În acest caz, documenta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ia de înscriere transmisă electronic de candidatul care a promovat examenul se va verifica de către barou, cu prilejul solu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ionării cererii de înscriere în barou a acestuia, prin compararea coresponden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ei dintre documentele fizice depuse de candidat la barou 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 cele transmise anterior în sistem electronic. Discrepan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ele dintre documentele fizice 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 cele transmise electronic, constatate de barou, pot atrage invalidarea rezultatelor ob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inute de candidat la examen.</w:t>
      </w:r>
    </w:p>
    <w:p w14:paraId="767A5564" w14:textId="13F39D6B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(15) Cuantumul taxei de înscriere la examen se stabile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 prin hotă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rârea Consiliului U.N.B.R.. Taxa de înscriere la examen se poate achita prin orice instrument de plată, cu men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iunea „</w:t>
      </w:r>
      <w:r w:rsidRPr="00C028DD">
        <w:rPr>
          <w:rFonts w:ascii="Arial" w:eastAsia="SimSun" w:hAnsi="Arial" w:cs="Arial"/>
          <w:i/>
          <w:sz w:val="24"/>
          <w:szCs w:val="24"/>
          <w:lang w:val="ro-RO" w:eastAsia="zh-CN"/>
        </w:rPr>
        <w:t>Taxă examen primire în profesia de avocat - ………. anul ……, luna ………”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în contul bancar al I.N.P.P.A., men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ionat în hotărârea Consiliului U.N.B.R pentru organizarea examenului de primire în profesie. </w:t>
      </w:r>
    </w:p>
    <w:p w14:paraId="767A5565" w14:textId="629BA23E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(16) Din sumele astfel încasate, I.N.P.P.A. va repartiza prin ordin de plata sumele care vor avea destina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ia hotărâtă de Consiliul U.N.B.R. </w:t>
      </w:r>
    </w:p>
    <w:p w14:paraId="767A5566" w14:textId="3B3F3EB2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lastRenderedPageBreak/>
        <w:t>(17) Taxa de înscriere la examen se restituie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care nu s-au prezentat la sus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inerea examenului din motive obiective, justificate cu acte doveditoare, în propor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 stabilită prin hotărârea Consiliului U.N.B.R., pre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cum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retra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anterior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ării listelor cu rezultatele veri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ficării îndeplinirii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de participare la examen pentru respectarea dispozi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iilor art. 14-15 din Statutul profesiei de avocat. </w:t>
      </w:r>
    </w:p>
    <w:p w14:paraId="767A5567" w14:textId="77777777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(18) Cererea de restituire a taxei de înscriere la examen se depune la baroul la care s-a făcut înscrierea, care o va înainta de îndată la I.N.P.P.A.</w:t>
      </w:r>
    </w:p>
    <w:p w14:paraId="767A5568" w14:textId="4F90DC9E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(19) Cererea se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ionează în termen de 30 de zile de la înregistrare, respectiv de la comunicarea acesteia de către barou la I.N.P.P.A. </w:t>
      </w:r>
    </w:p>
    <w:p w14:paraId="767A5569" w14:textId="35732DB9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(20) Cu 15 zile înainte de data începerii examenului, consi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liile barourilor vor preda Comisiei de examen dosarele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ilor, inclu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siv rezultatele verificării îndeplinirii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de înscriere la examen, con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form competen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elor stabilite prin prezentul Regulament.</w:t>
      </w:r>
    </w:p>
    <w:p w14:paraId="4437BB4B" w14:textId="77777777" w:rsidR="00FD62DE" w:rsidRPr="00C028DD" w:rsidRDefault="00FD62DE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67A556A" w14:textId="0E629B45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 3. Comisiile de examen</w:t>
      </w:r>
    </w:p>
    <w:p w14:paraId="6FCB2B9C" w14:textId="77777777" w:rsidR="00122BBA" w:rsidRPr="00C028DD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56B" w14:textId="4B3A0107" w:rsidR="00591711" w:rsidRPr="00C028DD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29.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Dispozi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iile art. 8-16 din Capitolul II - sec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iunea 3 din prezentul regulament se aplică în mod corespunzător.</w:t>
      </w:r>
    </w:p>
    <w:p w14:paraId="3D25AD08" w14:textId="77777777" w:rsidR="00FD62DE" w:rsidRPr="00C028DD" w:rsidRDefault="00FD62DE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</w:p>
    <w:p w14:paraId="767A556C" w14:textId="249BF55B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 xml:space="preserve">iunea 4. </w:t>
      </w:r>
      <w:r w:rsidR="00F03DFA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Desfă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ș</w:t>
      </w:r>
      <w:r w:rsidR="00F03DFA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urarea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 xml:space="preserve"> examenului</w:t>
      </w:r>
    </w:p>
    <w:p w14:paraId="340952D1" w14:textId="77777777" w:rsidR="00122BBA" w:rsidRPr="00C028DD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56D" w14:textId="715ADF78" w:rsidR="00591711" w:rsidRPr="00C028DD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30.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 Examinarea candida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ilor constă în sus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inerea unei probe tip grilă la următoarele discipline:</w:t>
      </w:r>
    </w:p>
    <w:p w14:paraId="767A556E" w14:textId="719FB7DC" w:rsidR="00591711" w:rsidRPr="00C028DD" w:rsidRDefault="00591711" w:rsidP="00122BBA">
      <w:pPr>
        <w:numPr>
          <w:ilvl w:val="0"/>
          <w:numId w:val="6"/>
        </w:num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organizarea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exercitarea profesiei de avocat;</w:t>
      </w:r>
    </w:p>
    <w:p w14:paraId="767A556F" w14:textId="77777777" w:rsidR="00591711" w:rsidRPr="00C028DD" w:rsidRDefault="00591711" w:rsidP="00122BBA">
      <w:pPr>
        <w:numPr>
          <w:ilvl w:val="0"/>
          <w:numId w:val="6"/>
        </w:num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civil;</w:t>
      </w:r>
    </w:p>
    <w:p w14:paraId="767A5570" w14:textId="77777777" w:rsidR="00591711" w:rsidRPr="00C028DD" w:rsidRDefault="00591711" w:rsidP="00122BBA">
      <w:pPr>
        <w:numPr>
          <w:ilvl w:val="0"/>
          <w:numId w:val="6"/>
        </w:num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procesual civil;</w:t>
      </w:r>
    </w:p>
    <w:p w14:paraId="767A5571" w14:textId="77777777" w:rsidR="00591711" w:rsidRPr="00C028DD" w:rsidRDefault="00591711" w:rsidP="00122BBA">
      <w:pPr>
        <w:numPr>
          <w:ilvl w:val="0"/>
          <w:numId w:val="6"/>
        </w:num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penal;</w:t>
      </w:r>
    </w:p>
    <w:p w14:paraId="767A5572" w14:textId="77777777" w:rsidR="00591711" w:rsidRPr="00C028DD" w:rsidRDefault="00591711" w:rsidP="00122BBA">
      <w:pPr>
        <w:numPr>
          <w:ilvl w:val="0"/>
          <w:numId w:val="6"/>
        </w:num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procesual penal.</w:t>
      </w:r>
    </w:p>
    <w:p w14:paraId="767A5573" w14:textId="030753C3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(2) Subiectele au un caracter teoretic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aplicativ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presupun tra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tarea unui/unor subiect(e) teoretic(e)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ionarea a câte unui caz practic la fiecare materie din cele prevăzute la alin. (1).</w:t>
      </w:r>
    </w:p>
    <w:p w14:paraId="767A5574" w14:textId="555349D8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 w:rsidDel="009909FD">
        <w:rPr>
          <w:rFonts w:ascii="Arial" w:eastAsia="SimSun" w:hAnsi="Arial" w:cs="Arial"/>
          <w:sz w:val="24"/>
          <w:szCs w:val="24"/>
          <w:lang w:val="ro-RO" w:eastAsia="zh-CN"/>
        </w:rPr>
        <w:t xml:space="preserve">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(3) 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Timpul necesar pentru formularea răspunsurilor este cel stabilit de Comisia de elaborare a subiectelor; acesta nu poate depă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4 ore, socotite din momentul în care s-a încheiat distribuirea grilelor pentru to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candida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ii.</w:t>
      </w:r>
    </w:p>
    <w:p w14:paraId="767A5575" w14:textId="19473654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(6) Dispozi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iile art. 17-21 din Capitolul II - sec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iunea 4 din prezentul regulament se aplică în mod corespunzător.</w:t>
      </w:r>
    </w:p>
    <w:p w14:paraId="0BE35183" w14:textId="77777777" w:rsidR="00FD62DE" w:rsidRPr="00C028DD" w:rsidRDefault="00FD62DE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511734E" w14:textId="77777777" w:rsidR="00F03DFA" w:rsidRPr="00C028DD" w:rsidRDefault="00F03DFA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332AA50A" w14:textId="77777777" w:rsidR="00F03DFA" w:rsidRPr="00C028DD" w:rsidRDefault="00F03DFA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67A5576" w14:textId="48B865F5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 5. Barem. Procesare electronică. Contesta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ii. Rezultate finale</w:t>
      </w:r>
    </w:p>
    <w:p w14:paraId="6D0C54A4" w14:textId="77777777" w:rsidR="00122BBA" w:rsidRPr="00C028DD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577" w14:textId="63FAFDAB" w:rsidR="00591711" w:rsidRPr="00C028DD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31.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Dispozi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iile art. 22-26 din Capitolul II - sec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iunea 5 din prezentul regulament se aplică în mod corespunzător.</w:t>
      </w:r>
    </w:p>
    <w:p w14:paraId="30E14AC3" w14:textId="77777777" w:rsidR="00FD62DE" w:rsidRPr="00C028DD" w:rsidRDefault="00FD62DE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</w:p>
    <w:p w14:paraId="767A5578" w14:textId="3E9F21AB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Capitolul IV. </w:t>
      </w:r>
      <w:r w:rsidR="00FD62DE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Dispozi</w:t>
      </w:r>
      <w:r w:rsidR="000663BF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ț</w:t>
      </w:r>
      <w:r w:rsidR="00FD62DE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ii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 comune finale</w:t>
      </w:r>
    </w:p>
    <w:p w14:paraId="232A82AD" w14:textId="77777777" w:rsidR="00FD62DE" w:rsidRPr="00C028DD" w:rsidRDefault="00FD62DE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767A5579" w14:textId="72A935F6" w:rsidR="00591711" w:rsidRPr="00C028DD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32.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 Consiliul U.N.B.R. poate mandata Comisia Permanentă a U.N.B.R. să exercite atribu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iile prevăzute de prezentul Regulament.</w:t>
      </w:r>
    </w:p>
    <w:p w14:paraId="767A557A" w14:textId="5D9A005C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lastRenderedPageBreak/>
        <w:t>(2) Procedura de validare a examenului de către Consiliul U.N.B.R. va include obligatoriu analiza activită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 Comisiei Permanente a U.N.B.R.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a I.N.P.P.A. privind organizarea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urarea examenului.</w:t>
      </w:r>
    </w:p>
    <w:p w14:paraId="767A557B" w14:textId="77777777" w:rsidR="00591711" w:rsidRPr="00C028DD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33. </w:t>
      </w:r>
      <w:r w:rsidRPr="00C028DD">
        <w:rPr>
          <w:rFonts w:ascii="Arial" w:hAnsi="Arial" w:cs="Arial"/>
          <w:iCs/>
          <w:sz w:val="24"/>
          <w:szCs w:val="24"/>
          <w:lang w:val="ro-RO"/>
        </w:rPr>
        <w:t>Dacă prin lege sau statutul profesiei de avocat nu se prevede altfel, t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ermenele prevăzute de prezentul regulament </w:t>
      </w:r>
      <w:r w:rsidRPr="00C028DD">
        <w:rPr>
          <w:rFonts w:ascii="Arial" w:hAnsi="Arial" w:cs="Arial"/>
          <w:iCs/>
          <w:sz w:val="24"/>
          <w:szCs w:val="24"/>
          <w:lang w:val="ro-RO"/>
        </w:rPr>
        <w:t>se socotesc pe ore, respectiv pe zile, cu începere din momentul producerii actului sau faptului care determină curgerea lor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. </w:t>
      </w:r>
    </w:p>
    <w:p w14:paraId="767A557C" w14:textId="0777380B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34.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Pentru cazurile în care prezentul regulament stipulează că un document urmează să fie afi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at la sediile U.N.B.R. / I.N.P.P.A. / barourilor / centrul</w:t>
      </w:r>
      <w:r w:rsidR="002A40B3" w:rsidRPr="00C028DD">
        <w:rPr>
          <w:rFonts w:ascii="Arial" w:eastAsia="MS Mincho" w:hAnsi="Arial" w:cs="Arial"/>
          <w:sz w:val="24"/>
          <w:szCs w:val="24"/>
          <w:lang w:val="ro-RO"/>
        </w:rPr>
        <w:t>ui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de examen, anun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ul se va afi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a de îndată pe panoul de afi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aj sau, după caz, pe/la u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a de intrare în sediul acestora ori pe pagina de internet a respectivelor institu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ii.</w:t>
      </w:r>
    </w:p>
    <w:p w14:paraId="767A557D" w14:textId="372E1B45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bookmarkStart w:id="86" w:name="ref#A35"/>
      <w:bookmarkEnd w:id="86"/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35.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(1)</w:t>
      </w:r>
      <w:bookmarkStart w:id="87" w:name="tree#202"/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Lucrările de examen ale candida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ilor, împreună cu dosarul transmis către I.N.P.P.A., </w:t>
      </w:r>
      <w:bookmarkStart w:id="88" w:name="tree#203"/>
      <w:bookmarkEnd w:id="87"/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precum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toate celelalte documente </w:t>
      </w:r>
      <w:r w:rsidRPr="00C028DD">
        <w:rPr>
          <w:rFonts w:ascii="Arial" w:eastAsia="MS Mincho" w:hAnsi="Arial" w:cs="Arial"/>
          <w:spacing w:val="-2"/>
          <w:sz w:val="24"/>
          <w:szCs w:val="24"/>
          <w:lang w:val="ro-RO"/>
        </w:rPr>
        <w:t>pri</w:t>
      </w:r>
      <w:r w:rsidRPr="00C028DD">
        <w:rPr>
          <w:rFonts w:ascii="Arial" w:eastAsia="MS Mincho" w:hAnsi="Arial" w:cs="Arial"/>
          <w:spacing w:val="-2"/>
          <w:sz w:val="24"/>
          <w:szCs w:val="24"/>
          <w:lang w:val="ro-RO"/>
        </w:rPr>
        <w:softHyphen/>
        <w:t>vind desfă</w:t>
      </w:r>
      <w:r w:rsidR="000663BF" w:rsidRPr="00C028DD">
        <w:rPr>
          <w:rFonts w:ascii="Arial" w:eastAsia="MS Mincho" w:hAnsi="Arial" w:cs="Arial"/>
          <w:spacing w:val="-2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pacing w:val="-2"/>
          <w:sz w:val="24"/>
          <w:szCs w:val="24"/>
          <w:lang w:val="ro-RO"/>
        </w:rPr>
        <w:t xml:space="preserve">urarea examenului se arhivează </w:t>
      </w:r>
      <w:r w:rsidR="000663BF" w:rsidRPr="00C028DD">
        <w:rPr>
          <w:rFonts w:ascii="Arial" w:eastAsia="MS Mincho" w:hAnsi="Arial" w:cs="Arial"/>
          <w:spacing w:val="-2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pacing w:val="-2"/>
          <w:sz w:val="24"/>
          <w:szCs w:val="24"/>
          <w:lang w:val="ro-RO"/>
        </w:rPr>
        <w:t>i se păstrează în arhiva I.N.P.P.A.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pe o durată de doi ani. </w:t>
      </w:r>
      <w:bookmarkEnd w:id="88"/>
    </w:p>
    <w:p w14:paraId="767A557E" w14:textId="39392A62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În acelea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 se păstrează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un exemplar din dosarul de exa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men al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admi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în profesie.</w:t>
      </w:r>
    </w:p>
    <w:p w14:paraId="767A557F" w14:textId="6047B4DA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Exemplarul dosarului de examen al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admi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în profesie, aflat la barourile la care au fost depuse cererile de primire în profesie, va fi avut în vedere la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ionarea cererilor de înscriere în barou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păstrează după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ionarea acestora, distinct, o perioadă de cinci ani. </w:t>
      </w:r>
    </w:p>
    <w:p w14:paraId="767A5580" w14:textId="55614B7D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 Dosarele de examen ale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respin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/ retra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i, aflate la barouri, care con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 acte originale/copii legalizate în original, se restituie la cererea acestora, în termen de maximum 5 ani de la data validării examenului, cu men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iunea preluării documentelor de către candidat.</w:t>
      </w:r>
    </w:p>
    <w:p w14:paraId="767A5581" w14:textId="78C988E9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36.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(1) Prezentul regulament se completează cu dispozi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iile privind examenul de primire în profesia de avocat cuprinse în Legea nr. 51/1995 pentru organizarea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exercitarea profesiei de avocat, republicată, cu modi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 xml:space="preserve">ficările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completările ulterioare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în Statutul profesiei de avocat. </w:t>
      </w:r>
    </w:p>
    <w:p w14:paraId="767A5582" w14:textId="77777777" w:rsidR="00591711" w:rsidRPr="00C028DD" w:rsidRDefault="00591711" w:rsidP="00122BBA">
      <w:pPr>
        <w:suppressAutoHyphens/>
        <w:spacing w:after="0"/>
        <w:ind w:left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(2) Prezentul regulament intră în vigoare la data adoptării sale de către Consiliul U.N.B.R. </w:t>
      </w:r>
    </w:p>
    <w:p w14:paraId="767A5583" w14:textId="2DFE1723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Orice alte dispozi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privind examenul de primire în profesia de avo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cat, adoptate prin hotărâri ale Consiliului U.N.B.R., contrare prezen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tului Regulament, se abrogă.</w:t>
      </w:r>
    </w:p>
    <w:p w14:paraId="767A5585" w14:textId="7B868E5A" w:rsidR="00591711" w:rsidRPr="00C028DD" w:rsidRDefault="00591711" w:rsidP="000F1433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37.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„REGULAMENTUL-CADRU privind organizarea examenului de primire în profesia de avocat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a examenului de ob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inere a titlului profesional de avocat definitiv” adoptat prin </w:t>
      </w:r>
      <w:r w:rsidRPr="00C028DD">
        <w:rPr>
          <w:rFonts w:ascii="Arial" w:hAnsi="Arial" w:cs="Arial"/>
          <w:sz w:val="24"/>
          <w:szCs w:val="24"/>
          <w:lang w:val="ro-RO"/>
        </w:rPr>
        <w:t xml:space="preserve">Hotărârea Consiliului UNBR nr.4/2011,republicat, cu modificările 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ș</w:t>
      </w:r>
      <w:r w:rsidRPr="00C028DD">
        <w:rPr>
          <w:rFonts w:ascii="Arial" w:hAnsi="Arial" w:cs="Arial"/>
          <w:sz w:val="24"/>
          <w:szCs w:val="24"/>
          <w:lang w:val="ro-RO"/>
        </w:rPr>
        <w:t>i completările ulterioare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, se abrogă.</w:t>
      </w:r>
      <w:bookmarkStart w:id="89" w:name="tree#75"/>
      <w:bookmarkEnd w:id="89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</w:t>
      </w:r>
    </w:p>
    <w:p w14:paraId="767A5586" w14:textId="77777777" w:rsidR="00591711" w:rsidRPr="00C028DD" w:rsidRDefault="00591711" w:rsidP="00122BBA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767A5587" w14:textId="77777777" w:rsidR="00591711" w:rsidRPr="00C028DD" w:rsidRDefault="00591711" w:rsidP="00122BBA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767A5588" w14:textId="77777777" w:rsidR="00591711" w:rsidRPr="00C028DD" w:rsidRDefault="00591711" w:rsidP="00122BBA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767A5589" w14:textId="77777777" w:rsidR="00591711" w:rsidRPr="00C028DD" w:rsidRDefault="00591711" w:rsidP="00122BBA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767A558A" w14:textId="77777777" w:rsidR="00591711" w:rsidRPr="00C028DD" w:rsidRDefault="00591711" w:rsidP="00122BBA">
      <w:pPr>
        <w:spacing w:after="0"/>
        <w:rPr>
          <w:rFonts w:ascii="Arial" w:hAnsi="Arial" w:cs="Arial"/>
          <w:sz w:val="24"/>
          <w:szCs w:val="24"/>
          <w:lang w:val="ro-RO"/>
        </w:rPr>
      </w:pPr>
      <w:r w:rsidRPr="00C028DD">
        <w:rPr>
          <w:rFonts w:ascii="Arial" w:hAnsi="Arial" w:cs="Arial"/>
          <w:sz w:val="24"/>
          <w:szCs w:val="24"/>
          <w:lang w:val="ro-RO"/>
        </w:rPr>
        <w:br w:type="page"/>
      </w:r>
    </w:p>
    <w:p w14:paraId="767A558B" w14:textId="77777777" w:rsidR="00591711" w:rsidRPr="00C028DD" w:rsidRDefault="00591711" w:rsidP="00122BBA">
      <w:pPr>
        <w:tabs>
          <w:tab w:val="num" w:pos="560"/>
        </w:tabs>
        <w:suppressAutoHyphens/>
        <w:spacing w:after="0"/>
        <w:ind w:firstLine="284"/>
        <w:jc w:val="right"/>
        <w:rPr>
          <w:rFonts w:ascii="Arial" w:eastAsia="SimSun" w:hAnsi="Arial" w:cs="Arial"/>
          <w:b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sz w:val="24"/>
          <w:szCs w:val="24"/>
          <w:lang w:val="ro-RO" w:eastAsia="zh-CN"/>
        </w:rPr>
        <w:lastRenderedPageBreak/>
        <w:t>ANEXA nr. 1 la REGULAMENTUL-CADRU</w:t>
      </w:r>
    </w:p>
    <w:p w14:paraId="767A558C" w14:textId="77777777" w:rsidR="00591711" w:rsidRPr="00C028DD" w:rsidRDefault="00591711" w:rsidP="00122BBA">
      <w:pPr>
        <w:tabs>
          <w:tab w:val="num" w:pos="560"/>
        </w:tabs>
        <w:suppressAutoHyphens/>
        <w:spacing w:after="0"/>
        <w:ind w:firstLine="284"/>
        <w:jc w:val="right"/>
        <w:rPr>
          <w:rFonts w:ascii="Times New Roman" w:eastAsia="SimSun" w:hAnsi="Times New Roman"/>
          <w:b/>
          <w:sz w:val="18"/>
          <w:szCs w:val="18"/>
          <w:lang w:val="ro-RO" w:eastAsia="zh-CN"/>
        </w:rPr>
      </w:pPr>
    </w:p>
    <w:p w14:paraId="767A558D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  <w:r w:rsidRPr="00C028DD">
        <w:rPr>
          <w:rFonts w:ascii="Arial" w:hAnsi="Arial" w:cs="Arial"/>
          <w:b/>
          <w:lang w:val="ro-RO"/>
        </w:rPr>
        <w:t xml:space="preserve">MODELUL CERERII DE ÎNSCRIERE LA EXAMEN </w:t>
      </w:r>
    </w:p>
    <w:p w14:paraId="767A558E" w14:textId="25F44746" w:rsidR="00591711" w:rsidRPr="00C028DD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  <w:r w:rsidRPr="00C028DD">
        <w:rPr>
          <w:rFonts w:ascii="Arial" w:hAnsi="Arial" w:cs="Arial"/>
          <w:b/>
          <w:lang w:val="ro-RO"/>
        </w:rPr>
        <w:t>(</w:t>
      </w:r>
      <w:r w:rsidRPr="00C028DD">
        <w:rPr>
          <w:rFonts w:ascii="Arial" w:hAnsi="Arial" w:cs="Arial"/>
          <w:b/>
          <w:sz w:val="24"/>
          <w:szCs w:val="24"/>
          <w:lang w:val="ro-RO"/>
        </w:rPr>
        <w:t>pentru dobândirea calită</w:t>
      </w:r>
      <w:r w:rsidR="000663BF" w:rsidRPr="00C028DD">
        <w:rPr>
          <w:rFonts w:ascii="Arial" w:hAnsi="Arial" w:cs="Arial"/>
          <w:b/>
          <w:sz w:val="24"/>
          <w:szCs w:val="24"/>
          <w:lang w:val="ro-RO"/>
        </w:rPr>
        <w:t>ț</w:t>
      </w:r>
      <w:r w:rsidRPr="00C028DD">
        <w:rPr>
          <w:rFonts w:ascii="Arial" w:hAnsi="Arial" w:cs="Arial"/>
          <w:b/>
          <w:sz w:val="24"/>
          <w:szCs w:val="24"/>
          <w:lang w:val="ro-RO"/>
        </w:rPr>
        <w:t>ii de AVOCAT STAGIAR)</w:t>
      </w:r>
    </w:p>
    <w:p w14:paraId="767A558F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4798"/>
      </w:tblGrid>
      <w:tr w:rsidR="00591711" w:rsidRPr="00C028DD" w14:paraId="767A5595" w14:textId="77777777" w:rsidTr="005B6D4B">
        <w:tc>
          <w:tcPr>
            <w:tcW w:w="5069" w:type="dxa"/>
            <w:shd w:val="clear" w:color="auto" w:fill="auto"/>
          </w:tcPr>
          <w:p w14:paraId="767A5590" w14:textId="77777777" w:rsidR="00591711" w:rsidRPr="00C028DD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</w:p>
          <w:p w14:paraId="767A5591" w14:textId="77777777" w:rsidR="00591711" w:rsidRPr="00C028DD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  <w:r w:rsidRPr="00C028DD">
              <w:rPr>
                <w:rFonts w:ascii="Arial" w:eastAsia="MS Mincho" w:hAnsi="Arial" w:cs="Arial"/>
                <w:lang w:val="ro-RO"/>
              </w:rPr>
              <w:t xml:space="preserve">Nr. înregistrare ………….. data ………………. </w:t>
            </w:r>
          </w:p>
          <w:p w14:paraId="767A5592" w14:textId="77777777" w:rsidR="00591711" w:rsidRPr="00C028DD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  <w:r w:rsidRPr="00C028DD">
              <w:rPr>
                <w:rFonts w:ascii="Arial" w:eastAsia="MS Mincho" w:hAnsi="Arial" w:cs="Arial"/>
                <w:lang w:val="ro-RO"/>
              </w:rPr>
              <w:t xml:space="preserve">Baroul …………………………………….……  </w:t>
            </w:r>
          </w:p>
        </w:tc>
        <w:tc>
          <w:tcPr>
            <w:tcW w:w="5069" w:type="dxa"/>
            <w:shd w:val="clear" w:color="auto" w:fill="auto"/>
          </w:tcPr>
          <w:p w14:paraId="767A5593" w14:textId="77777777" w:rsidR="00591711" w:rsidRPr="00C028DD" w:rsidRDefault="00591711" w:rsidP="00122BBA">
            <w:pPr>
              <w:spacing w:after="0"/>
              <w:jc w:val="both"/>
              <w:rPr>
                <w:rFonts w:ascii="Arial" w:eastAsia="MS Mincho" w:hAnsi="Arial" w:cs="Arial"/>
                <w:i/>
                <w:lang w:val="ro-RO"/>
              </w:rPr>
            </w:pPr>
          </w:p>
          <w:p w14:paraId="767A5594" w14:textId="20A90BC8" w:rsidR="00591711" w:rsidRPr="00C028DD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  <w:r w:rsidRPr="00C028DD">
              <w:rPr>
                <w:rFonts w:ascii="Arial" w:eastAsia="MS Mincho" w:hAnsi="Arial" w:cs="Arial"/>
                <w:i/>
                <w:lang w:val="ro-RO"/>
              </w:rPr>
              <w:t xml:space="preserve">Nr. de înregistrare al cererii </w:t>
            </w:r>
            <w:r w:rsidR="000663BF" w:rsidRPr="00C028DD">
              <w:rPr>
                <w:rFonts w:ascii="Arial" w:eastAsia="MS Mincho" w:hAnsi="Arial" w:cs="Arial"/>
                <w:i/>
                <w:lang w:val="ro-RO"/>
              </w:rPr>
              <w:t>ș</w:t>
            </w:r>
            <w:r w:rsidRPr="00C028DD">
              <w:rPr>
                <w:rFonts w:ascii="Arial" w:eastAsia="MS Mincho" w:hAnsi="Arial" w:cs="Arial"/>
                <w:i/>
                <w:lang w:val="ro-RO"/>
              </w:rPr>
              <w:t>i denumirea baroului se completează de către secretariatul baroului la care se depune cererea</w:t>
            </w:r>
          </w:p>
        </w:tc>
      </w:tr>
    </w:tbl>
    <w:p w14:paraId="767A5596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</w:p>
    <w:p w14:paraId="767A5597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i/>
          <w:lang w:val="ro-RO"/>
        </w:rPr>
      </w:pPr>
    </w:p>
    <w:p w14:paraId="767A5598" w14:textId="2C8CFE4B" w:rsidR="00591711" w:rsidRPr="00C028DD" w:rsidRDefault="00591711" w:rsidP="00122BBA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  <w:r w:rsidRPr="00C028DD">
        <w:rPr>
          <w:rFonts w:ascii="Arial" w:hAnsi="Arial" w:cs="Arial"/>
          <w:b/>
          <w:i/>
          <w:sz w:val="24"/>
          <w:szCs w:val="24"/>
          <w:lang w:val="ro-RO"/>
        </w:rPr>
        <w:t xml:space="preserve">CERERE de înscriere pentru participarea la examenul de primire în profesia de avocat </w:t>
      </w:r>
      <w:r w:rsidR="000663BF" w:rsidRPr="00C028DD">
        <w:rPr>
          <w:rFonts w:ascii="Arial" w:hAnsi="Arial" w:cs="Arial"/>
          <w:b/>
          <w:i/>
          <w:sz w:val="24"/>
          <w:szCs w:val="24"/>
          <w:lang w:val="ro-RO"/>
        </w:rPr>
        <w:t>ș</w:t>
      </w:r>
      <w:r w:rsidRPr="00C028DD">
        <w:rPr>
          <w:rFonts w:ascii="Arial" w:hAnsi="Arial" w:cs="Arial"/>
          <w:b/>
          <w:i/>
          <w:sz w:val="24"/>
          <w:szCs w:val="24"/>
          <w:lang w:val="ro-RO"/>
        </w:rPr>
        <w:t>i de admitere în cadrul Institutului Na</w:t>
      </w:r>
      <w:r w:rsidR="000663BF" w:rsidRPr="00C028DD">
        <w:rPr>
          <w:rFonts w:ascii="Arial" w:hAnsi="Arial" w:cs="Arial"/>
          <w:b/>
          <w:i/>
          <w:sz w:val="24"/>
          <w:szCs w:val="24"/>
          <w:lang w:val="ro-RO"/>
        </w:rPr>
        <w:t>ț</w:t>
      </w:r>
      <w:r w:rsidRPr="00C028DD">
        <w:rPr>
          <w:rFonts w:ascii="Arial" w:hAnsi="Arial" w:cs="Arial"/>
          <w:b/>
          <w:i/>
          <w:sz w:val="24"/>
          <w:szCs w:val="24"/>
          <w:lang w:val="ro-RO"/>
        </w:rPr>
        <w:t xml:space="preserve">ional pentru Pregătirea </w:t>
      </w:r>
      <w:r w:rsidR="000663BF" w:rsidRPr="00C028DD">
        <w:rPr>
          <w:rFonts w:ascii="Arial" w:hAnsi="Arial" w:cs="Arial"/>
          <w:b/>
          <w:i/>
          <w:sz w:val="24"/>
          <w:szCs w:val="24"/>
          <w:lang w:val="ro-RO"/>
        </w:rPr>
        <w:t>ș</w:t>
      </w:r>
      <w:r w:rsidRPr="00C028DD">
        <w:rPr>
          <w:rFonts w:ascii="Arial" w:hAnsi="Arial" w:cs="Arial"/>
          <w:b/>
          <w:i/>
          <w:sz w:val="24"/>
          <w:szCs w:val="24"/>
          <w:lang w:val="ro-RO"/>
        </w:rPr>
        <w:t>i Perfec</w:t>
      </w:r>
      <w:r w:rsidR="000663BF" w:rsidRPr="00C028DD">
        <w:rPr>
          <w:rFonts w:ascii="Arial" w:hAnsi="Arial" w:cs="Arial"/>
          <w:b/>
          <w:i/>
          <w:sz w:val="24"/>
          <w:szCs w:val="24"/>
          <w:lang w:val="ro-RO"/>
        </w:rPr>
        <w:t>ț</w:t>
      </w:r>
      <w:r w:rsidRPr="00C028DD">
        <w:rPr>
          <w:rFonts w:ascii="Arial" w:hAnsi="Arial" w:cs="Arial"/>
          <w:b/>
          <w:i/>
          <w:sz w:val="24"/>
          <w:szCs w:val="24"/>
          <w:lang w:val="ro-RO"/>
        </w:rPr>
        <w:t>ionarea Avoca</w:t>
      </w:r>
      <w:r w:rsidR="000663BF" w:rsidRPr="00C028DD">
        <w:rPr>
          <w:rFonts w:ascii="Arial" w:hAnsi="Arial" w:cs="Arial"/>
          <w:b/>
          <w:i/>
          <w:sz w:val="24"/>
          <w:szCs w:val="24"/>
          <w:lang w:val="ro-RO"/>
        </w:rPr>
        <w:t>ț</w:t>
      </w:r>
      <w:r w:rsidRPr="00C028DD">
        <w:rPr>
          <w:rFonts w:ascii="Arial" w:hAnsi="Arial" w:cs="Arial"/>
          <w:b/>
          <w:i/>
          <w:sz w:val="24"/>
          <w:szCs w:val="24"/>
          <w:lang w:val="ro-RO"/>
        </w:rPr>
        <w:t>ilor – I.N.P.P.A. (exclusiv pentru dobândirea calită</w:t>
      </w:r>
      <w:r w:rsidR="000663BF" w:rsidRPr="00C028DD">
        <w:rPr>
          <w:rFonts w:ascii="Arial" w:hAnsi="Arial" w:cs="Arial"/>
          <w:b/>
          <w:i/>
          <w:sz w:val="24"/>
          <w:szCs w:val="24"/>
          <w:lang w:val="ro-RO"/>
        </w:rPr>
        <w:t>ț</w:t>
      </w:r>
      <w:r w:rsidRPr="00C028DD">
        <w:rPr>
          <w:rFonts w:ascii="Arial" w:hAnsi="Arial" w:cs="Arial"/>
          <w:b/>
          <w:i/>
          <w:sz w:val="24"/>
          <w:szCs w:val="24"/>
          <w:lang w:val="ro-RO"/>
        </w:rPr>
        <w:t>ii de AVOCAT STAGIAR)</w:t>
      </w:r>
    </w:p>
    <w:p w14:paraId="767A5599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</w:p>
    <w:p w14:paraId="767A559A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lang w:val="ro-RO"/>
        </w:rPr>
        <w:t xml:space="preserve">Sesiunea ……………….. / anul ……….. în vederea înscrierii ulterioare în Baroul ……………………….  </w:t>
      </w:r>
    </w:p>
    <w:p w14:paraId="767A559B" w14:textId="15ED7AC9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1.</w:t>
      </w:r>
      <w:r w:rsidRPr="00C028DD">
        <w:rPr>
          <w:rFonts w:ascii="Arial" w:hAnsi="Arial" w:cs="Arial"/>
          <w:lang w:val="ro-RO"/>
        </w:rPr>
        <w:t xml:space="preserve"> Subsemnatul (numele, ini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iala tatălui, prenumele) ………………………………………………………, fiul/fiica lui …………………..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>i al ………….…………, domiciliat în (str. nr. bl. sc. et. ap. jud. sect. localitate) …….………………………………………………………………………..…….............................., cod numeric personal ……..…………………………….. legitimat prin CI/BI, seria ……… nr…….…… eliberat de …………………..…………….. telefon/fax: ………………………., e-mail</w:t>
      </w:r>
      <w:r w:rsidRPr="00C028DD">
        <w:rPr>
          <w:rStyle w:val="FootnoteReference"/>
          <w:rFonts w:ascii="Arial" w:hAnsi="Arial" w:cs="Arial"/>
          <w:lang w:val="ro-RO"/>
        </w:rPr>
        <w:footnoteReference w:id="2"/>
      </w:r>
      <w:r w:rsidRPr="00C028DD">
        <w:rPr>
          <w:rFonts w:ascii="Arial" w:hAnsi="Arial" w:cs="Arial"/>
          <w:lang w:val="ro-RO"/>
        </w:rPr>
        <w:t xml:space="preserve">: ………………………………………………., solicit înscrierea la examenul de primire în profesia de avocat pentru dobândirea titlului profesional de avocat stagiar – sesiunea …………………………….  </w:t>
      </w:r>
    </w:p>
    <w:p w14:paraId="767A559C" w14:textId="66404507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2.</w:t>
      </w:r>
      <w:r w:rsidRPr="00C028DD">
        <w:rPr>
          <w:rFonts w:ascii="Arial" w:hAnsi="Arial" w:cs="Arial"/>
          <w:lang w:val="ro-RO"/>
        </w:rPr>
        <w:t xml:space="preserve"> Men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ionez că sunt licen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iat în drept conform diplomei de licen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ă nr. ………..…….…… din data ….……………….. eliberată de Universitatea ……………………………………….………………………… Facultatea……………………….…………. (adeverin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a provizorie nr. …………….. din data ……………..…… eliberată de Universitatea …………………………………………………………… Facultatea ………….……………………………………… </w:t>
      </w:r>
    </w:p>
    <w:p w14:paraId="767A559D" w14:textId="374B7000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3.</w:t>
      </w:r>
      <w:r w:rsidRPr="00C028DD">
        <w:rPr>
          <w:rFonts w:ascii="Arial" w:hAnsi="Arial" w:cs="Arial"/>
          <w:lang w:val="ro-RO"/>
        </w:rPr>
        <w:t xml:space="preserve"> Declar pe propria răspundere, sub sanc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iunea prevăzută de lege pentru declara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ii false, că nu mă aflu în nici unul dintre cazurile de nedemnitate prevăzute la art. 14 din Legea nr. 51/1995 pentru organizarea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 xml:space="preserve">i exercitarea profesiei de avocat.  </w:t>
      </w:r>
    </w:p>
    <w:p w14:paraId="767A559E" w14:textId="7A8DA609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4.</w:t>
      </w:r>
      <w:r w:rsidRPr="00C028DD">
        <w:rPr>
          <w:rFonts w:ascii="Arial" w:hAnsi="Arial" w:cs="Arial"/>
          <w:lang w:val="ro-RO"/>
        </w:rPr>
        <w:t xml:space="preserve"> Declar pe propria răspundere, sub sanc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iunea prevăzută de lege pentru declara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ii false, că nu mă aflu în nici unul dintre cazurile de incompatibilitate prevăzute la art. 15 din Legea nr. 51/1995 pentru organizarea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>i exercitarea profesiei de avocat / declar că mă angajez să renun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 la orice stare de incompatibilitate. </w:t>
      </w:r>
    </w:p>
    <w:p w14:paraId="767A559F" w14:textId="1AFB691D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5.</w:t>
      </w:r>
      <w:r w:rsidRPr="00C028DD">
        <w:rPr>
          <w:rFonts w:ascii="Arial" w:hAnsi="Arial" w:cs="Arial"/>
          <w:lang w:val="ro-RO"/>
        </w:rPr>
        <w:t xml:space="preserve"> Declar că nu sunt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 xml:space="preserve">i nu am fost înscris într-un alt barou din România (declar că am fost înscris în Baroul ……………………………….…..………………… în perioada ……………..……………………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 xml:space="preserve">i că m-am retras / a încetat calitatea mea de avocat pentru următoarele motive: ………………………………………………………………………………………………………………………………..……………………………………………………………………………………………………....) </w:t>
      </w:r>
    </w:p>
    <w:p w14:paraId="767A55A0" w14:textId="36A6E766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6.</w:t>
      </w:r>
      <w:r w:rsidRPr="00C028DD">
        <w:rPr>
          <w:rFonts w:ascii="Arial" w:hAnsi="Arial" w:cs="Arial"/>
          <w:lang w:val="ro-RO"/>
        </w:rPr>
        <w:t xml:space="preserve"> Anexez alăturat, în două exemplare, următoarele acte: a) certificatul de na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>tere, în copie certificată pentru conformitate; b) actul de identitate, în copie; c) diploma de licen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ă sau adeverin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a provizorie, în copie legalizată. În cazul în care diploma de licen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ă s-a ob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inut după anul 1995, se va depune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 xml:space="preserve">i copia legalizată a foii matricole eliberată de facultatea absolvită; d) dovada de plată a taxei de înscriere la examen, în original; e) certificatul de cazier judiciar,  eliberat cu cel mult 15 zile înainte de data depunerii cererii; f) certificat privind starea de sănătate a candidatului, incluzând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 xml:space="preserve">i o evaluare </w:t>
      </w:r>
      <w:r w:rsidRPr="00C028DD">
        <w:rPr>
          <w:rFonts w:ascii="Arial" w:hAnsi="Arial" w:cs="Arial"/>
          <w:lang w:val="ro-RO"/>
        </w:rPr>
        <w:lastRenderedPageBreak/>
        <w:t>psihiatrică, eliberat de institu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ia sanitară stabilită de Barou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>i men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ionată în anun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ul făcut de Barou; g) certificat eliberat de baroul competent în care solicitantul a mai fost înscris în profesie, care să ateste cauzele încetării calită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ii de avocat ori, dacă este cazul,  motivele respingerii unei cereri anterioare de primire în profesie. </w:t>
      </w:r>
    </w:p>
    <w:p w14:paraId="767A55A1" w14:textId="182A287C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7.</w:t>
      </w:r>
      <w:r w:rsidRPr="00C028DD">
        <w:rPr>
          <w:rFonts w:ascii="Arial" w:hAnsi="Arial" w:cs="Arial"/>
          <w:lang w:val="ro-RO"/>
        </w:rPr>
        <w:t xml:space="preserve"> Declar că, în cazul promovării examenului, în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eleg că nu mă pot înscrie în alt barou decât cel la care depun prezenta cerere de înscriere la examen. </w:t>
      </w:r>
    </w:p>
    <w:p w14:paraId="767A55A2" w14:textId="02A5DCCF" w:rsidR="001C175B" w:rsidRPr="00C028DD" w:rsidRDefault="00591711" w:rsidP="001C175B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8.</w:t>
      </w:r>
      <w:r w:rsidRPr="00C028DD">
        <w:rPr>
          <w:rFonts w:ascii="Arial" w:hAnsi="Arial" w:cs="Arial"/>
          <w:lang w:val="ro-RO"/>
        </w:rPr>
        <w:t xml:space="preserve"> </w:t>
      </w:r>
      <w:r w:rsidR="001C175B" w:rsidRPr="00C028DD">
        <w:rPr>
          <w:rFonts w:ascii="Arial" w:hAnsi="Arial" w:cs="Arial"/>
          <w:lang w:val="ro-RO"/>
        </w:rPr>
        <w:t>(abrogat)</w:t>
      </w:r>
    </w:p>
    <w:p w14:paraId="767A55A6" w14:textId="13595290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9</w:t>
      </w:r>
      <w:r w:rsidRPr="00C028DD">
        <w:rPr>
          <w:rFonts w:ascii="Arial" w:hAnsi="Arial" w:cs="Arial"/>
          <w:lang w:val="ro-RO"/>
        </w:rPr>
        <w:t xml:space="preserve">. Depun prezenta cerere în două exemplare.    </w:t>
      </w:r>
    </w:p>
    <w:p w14:paraId="767A55A7" w14:textId="77777777" w:rsidR="00591711" w:rsidRPr="00C028DD" w:rsidRDefault="00591711" w:rsidP="00122BBA">
      <w:pPr>
        <w:spacing w:after="0"/>
        <w:jc w:val="center"/>
        <w:rPr>
          <w:rFonts w:ascii="Arial" w:eastAsia="Arial" w:hAnsi="Arial" w:cs="Arial"/>
          <w:b/>
          <w:lang w:val="ro-RO"/>
        </w:rPr>
      </w:pPr>
    </w:p>
    <w:p w14:paraId="767A55A8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  <w:r w:rsidRPr="00C028DD">
        <w:rPr>
          <w:rFonts w:ascii="Arial" w:eastAsia="Arial" w:hAnsi="Arial" w:cs="Arial"/>
          <w:b/>
          <w:lang w:val="ro-RO"/>
        </w:rPr>
        <w:t>10. ACORD PRIVIND PRELUCRAREA DATELOR PERSONALE</w:t>
      </w:r>
    </w:p>
    <w:p w14:paraId="767A55A9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</w:p>
    <w:p w14:paraId="767A55AA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Subsemnatul [………………………………………………………….], Cod Numeric Personal [………………………….], e-mail […………………………………………], telefon mobil [………………………………], în calitate de candidat la examenul de primire în profesia de avocat, declar următoarele:</w:t>
      </w:r>
    </w:p>
    <w:p w14:paraId="767A55AB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AC" w14:textId="0B17531F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b/>
          <w:lang w:val="ro-RO"/>
        </w:rPr>
        <w:t>I.</w:t>
      </w:r>
      <w:r w:rsidRPr="00C028DD">
        <w:rPr>
          <w:rFonts w:ascii="Arial" w:eastAsia="Arial" w:hAnsi="Arial" w:cs="Arial"/>
          <w:lang w:val="ro-RO"/>
        </w:rPr>
        <w:t xml:space="preserve"> În vederea înscrierii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participării mele la examenul de primire în profesia de avocat, sesiunea [...............................] (data examenului), sunt de acord să pun la dispozi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ia UNBR/INPPA următoarele date personale:</w:t>
      </w:r>
    </w:p>
    <w:p w14:paraId="767A55AD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AE" w14:textId="5FDAD349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a) toate datele men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ionate în Cartea de Identitate (CI) (nume, prenume, domiciliu, loc de na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tere, data na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 xml:space="preserve">terii, Codul Numeric Personal (CNP), seria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nr. CI, data eliberării, emitentul CI, poza, etc) depusă la dosarul de examen, în copie certificată;</w:t>
      </w:r>
    </w:p>
    <w:p w14:paraId="767A55AF" w14:textId="056FADFF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b) toate datele men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ionate în Certificatul de na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tere (CN) (nume, prenume, nume părin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i, prenume părin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i, data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locul na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 xml:space="preserve">terii, seria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numărul certificatului, etc), depus la dosarul de examen, în copie certificată pentru conformitate;</w:t>
      </w:r>
    </w:p>
    <w:p w14:paraId="767A55B0" w14:textId="2F18E7A8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c) semnătura mea olografă, aflată pe cererea de înscriere la examen, ata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ată la dosarul de înscriere la examen;</w:t>
      </w:r>
    </w:p>
    <w:p w14:paraId="767A55B1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d) datele din certificatul de cazier judiciar, depus la dosarul de examen,  eliberat cu cel mult 15 zile înainte de data depunerii cererii;</w:t>
      </w:r>
    </w:p>
    <w:p w14:paraId="767A55B2" w14:textId="5394B9A6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e) datele de contact (ex: număr de telefon, nr. fax, adresa e-mail, etc) pe care le-am pus la dispozi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ia UNBR/INPPA în vederea primirii comunicărilor necesare pe parcursul desfă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 xml:space="preserve">urării procedurilor administrative precum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a examenului;</w:t>
      </w:r>
    </w:p>
    <w:p w14:paraId="767A55B3" w14:textId="45BCBBDB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f) date privind studiile, înscrise în diploma de licen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ă sau adeverin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a provizorie, depusă la dosarul de examen în copie legalizată, precum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datele din foaia matricolă, în cazul în care diploma de licen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ă a fost ob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inută după anul 1995;</w:t>
      </w:r>
    </w:p>
    <w:p w14:paraId="767A55B4" w14:textId="29E830EA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 xml:space="preserve">g) datele medicale din certificatul privind starea de sănătate a candidatului, depus la dosarul de examen, certificat ce include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o evaluare psihiatrică (certificat care a fost eliberat de institu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ia sanitară stabilită de Barou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men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ionată în anun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ul făcut de Barou);</w:t>
      </w:r>
    </w:p>
    <w:p w14:paraId="767A55B5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h) datele personale din dovada de plată a taxei de înscriere la examen, depusă la dosarul de examen în original (nume, prenume, număr de cont, banca ce a efectuat transferul, etc);</w:t>
      </w:r>
    </w:p>
    <w:p w14:paraId="767A55B6" w14:textId="55C0813C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i) alte date puse la dispozi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ie de mine, prin intermediul cererilor, peti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iilor, contesta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iilor, etc.;</w:t>
      </w:r>
    </w:p>
    <w:p w14:paraId="767A55B7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B8" w14:textId="20B96629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b/>
          <w:lang w:val="ro-RO"/>
        </w:rPr>
        <w:t>II.</w:t>
      </w:r>
      <w:r w:rsidRPr="00C028DD">
        <w:rPr>
          <w:rFonts w:ascii="Arial" w:eastAsia="Arial" w:hAnsi="Arial" w:cs="Arial"/>
          <w:lang w:val="ro-RO"/>
        </w:rPr>
        <w:t xml:space="preserve"> Sunt de acord ca, în cazul în care vreuna din datele mele personale puse la dispozi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ia UNBR/INPPA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men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ionate la pct. 1 lit. a) – i) vor suferi modificări, în cel mult 48 ore voi comunica la UNBR/INPPA aceste modificări în vederea actualizării dosarului meu de participare la examen.</w:t>
      </w:r>
    </w:p>
    <w:p w14:paraId="767A55B9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BA" w14:textId="52F279BD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b/>
          <w:lang w:val="ro-RO"/>
        </w:rPr>
        <w:t>III.</w:t>
      </w:r>
      <w:r w:rsidRPr="00C028DD">
        <w:rPr>
          <w:rFonts w:ascii="Arial" w:eastAsia="Arial" w:hAnsi="Arial" w:cs="Arial"/>
          <w:lang w:val="ro-RO"/>
        </w:rPr>
        <w:t xml:space="preserve"> În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eleg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sunt de acord că prelucrarea datelor de mai sus puse la dispozi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ia UNBR/INPPA de către mine, sunt prelucrate de UNBR/INPPA ca obliga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ie legală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vor fi prelucrate în vederea realizării scopului men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ionat la pct.1.</w:t>
      </w:r>
    </w:p>
    <w:p w14:paraId="767A55BB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BC" w14:textId="34018D12" w:rsidR="00591711" w:rsidRPr="00C028DD" w:rsidRDefault="00591711" w:rsidP="00B616B8">
      <w:pPr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b/>
          <w:lang w:val="ro-RO"/>
        </w:rPr>
        <w:lastRenderedPageBreak/>
        <w:t>IV.</w:t>
      </w:r>
      <w:r w:rsidRPr="00C028DD">
        <w:rPr>
          <w:rFonts w:ascii="Arial" w:eastAsia="Arial" w:hAnsi="Arial" w:cs="Arial"/>
          <w:lang w:val="ro-RO"/>
        </w:rPr>
        <w:t xml:space="preserve"> Am citit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sunt de acord ca datele mele personale să fie prelucrate în conformitate cu ”Politica de confiden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ialitate a datelor personale a UNBR” afi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 xml:space="preserve">ată pe site-ul </w:t>
      </w:r>
      <w:hyperlink r:id="rId7" w:history="1">
        <w:r w:rsidRPr="00C028DD">
          <w:rPr>
            <w:rStyle w:val="Hyperlink"/>
            <w:rFonts w:ascii="Arial" w:eastAsia="Arial" w:hAnsi="Arial" w:cs="Arial"/>
            <w:lang w:val="ro-RO"/>
          </w:rPr>
          <w:t>www.unbr.ro</w:t>
        </w:r>
      </w:hyperlink>
      <w:r w:rsidRPr="00C028DD">
        <w:rPr>
          <w:rFonts w:ascii="Arial" w:eastAsia="Arial" w:hAnsi="Arial" w:cs="Arial"/>
          <w:lang w:val="ro-RO"/>
        </w:rPr>
        <w:t xml:space="preserve"> la rubrica ”Protec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ia datelor” (</w:t>
      </w:r>
      <w:hyperlink r:id="rId8" w:history="1">
        <w:r w:rsidRPr="00C028DD">
          <w:rPr>
            <w:rStyle w:val="Hyperlink"/>
            <w:rFonts w:ascii="Arial" w:eastAsia="Arial" w:hAnsi="Arial" w:cs="Arial"/>
            <w:lang w:val="ro-RO"/>
          </w:rPr>
          <w:t>http</w:t>
        </w:r>
        <w:r w:rsidR="009C0E73" w:rsidRPr="00C028DD">
          <w:rPr>
            <w:rStyle w:val="Hyperlink"/>
            <w:rFonts w:ascii="Arial" w:eastAsia="Arial" w:hAnsi="Arial" w:cs="Arial"/>
            <w:lang w:val="ro-RO"/>
          </w:rPr>
          <w:t>s</w:t>
        </w:r>
        <w:r w:rsidRPr="00C028DD">
          <w:rPr>
            <w:rStyle w:val="Hyperlink"/>
            <w:rFonts w:ascii="Arial" w:eastAsia="Arial" w:hAnsi="Arial" w:cs="Arial"/>
            <w:lang w:val="ro-RO"/>
          </w:rPr>
          <w:t>://www.unbr.ro/politica-de-confidentialitate-a-datelor-uniunea-nationala-a-barourilor-din-romania-unbr/</w:t>
        </w:r>
      </w:hyperlink>
      <w:r w:rsidRPr="00C028DD">
        <w:rPr>
          <w:rFonts w:ascii="Arial" w:eastAsia="Arial" w:hAnsi="Arial" w:cs="Arial"/>
          <w:lang w:val="ro-RO"/>
        </w:rPr>
        <w:t xml:space="preserve">)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în acord cu ”Politica de confiden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ialitate a datelor – Institutul Na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ional pentru Pregătirea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Perfec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ionarea Avoca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ilor – INPPA   afi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 xml:space="preserve">ată pe site-ul </w:t>
      </w:r>
      <w:r w:rsidR="00D65D45" w:rsidRPr="00C028DD">
        <w:rPr>
          <w:rFonts w:ascii="Arial" w:eastAsia="Arial" w:hAnsi="Arial" w:cs="Arial"/>
          <w:lang w:val="ro-RO"/>
        </w:rPr>
        <w:t>www.</w:t>
      </w:r>
      <w:r w:rsidRPr="00C028DD">
        <w:rPr>
          <w:rFonts w:ascii="Arial" w:eastAsia="Arial" w:hAnsi="Arial" w:cs="Arial"/>
          <w:lang w:val="ro-RO"/>
        </w:rPr>
        <w:t>inppa.ro la rubrica ”</w:t>
      </w:r>
      <w:r w:rsidR="00B616B8" w:rsidRPr="00C028DD">
        <w:rPr>
          <w:rFonts w:ascii="Arial" w:eastAsia="Arial" w:hAnsi="Arial" w:cs="Arial"/>
          <w:lang w:val="ro-RO"/>
        </w:rPr>
        <w:t>Protecția datelor cu caracter personal</w:t>
      </w:r>
      <w:r w:rsidRPr="00C028DD">
        <w:rPr>
          <w:rFonts w:ascii="Arial" w:eastAsia="Arial" w:hAnsi="Arial" w:cs="Arial"/>
          <w:lang w:val="ro-RO"/>
        </w:rPr>
        <w:t>” (</w:t>
      </w:r>
      <w:hyperlink r:id="rId9" w:history="1">
        <w:r w:rsidR="00D65D45" w:rsidRPr="00C028DD">
          <w:rPr>
            <w:rStyle w:val="Hyperlink"/>
            <w:rFonts w:ascii="Arial" w:hAnsi="Arial" w:cs="Arial"/>
            <w:lang w:val="ro-RO"/>
          </w:rPr>
          <w:t>https://www.inppa.ro/protectia-datelor-cu-caracter-personal/</w:t>
        </w:r>
      </w:hyperlink>
      <w:r w:rsidRPr="00C028DD">
        <w:rPr>
          <w:rFonts w:ascii="Arial" w:eastAsia="Arial" w:hAnsi="Arial" w:cs="Arial"/>
          <w:lang w:val="ro-RO"/>
        </w:rPr>
        <w:t>).</w:t>
      </w:r>
    </w:p>
    <w:p w14:paraId="767A55BD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BE" w14:textId="41789D43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lang w:val="ro-RO"/>
        </w:rPr>
        <w:t xml:space="preserve">    Numele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>i prenumele</w:t>
      </w:r>
    </w:p>
    <w:p w14:paraId="767A55BF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</w:p>
    <w:p w14:paraId="767A55C0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lang w:val="ro-RO"/>
        </w:rPr>
        <w:t>_______________________</w:t>
      </w:r>
    </w:p>
    <w:p w14:paraId="767A55C1" w14:textId="77777777" w:rsidR="00591711" w:rsidRPr="00C028DD" w:rsidRDefault="00591711" w:rsidP="00122BBA">
      <w:pPr>
        <w:spacing w:after="0"/>
        <w:rPr>
          <w:rFonts w:ascii="Arial" w:eastAsia="Arial" w:hAnsi="Arial" w:cs="Arial"/>
          <w:lang w:val="ro-RO"/>
        </w:rPr>
      </w:pPr>
    </w:p>
    <w:p w14:paraId="767A55C2" w14:textId="77777777" w:rsidR="00591711" w:rsidRPr="00C028DD" w:rsidRDefault="00591711" w:rsidP="00122BBA">
      <w:pPr>
        <w:spacing w:after="0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 xml:space="preserve">                 Data</w:t>
      </w:r>
    </w:p>
    <w:p w14:paraId="767A55C3" w14:textId="77777777" w:rsidR="00591711" w:rsidRPr="00C028DD" w:rsidRDefault="00591711" w:rsidP="00122BBA">
      <w:pPr>
        <w:spacing w:after="0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_______________________</w:t>
      </w:r>
    </w:p>
    <w:p w14:paraId="767A55C4" w14:textId="77777777" w:rsidR="00591711" w:rsidRPr="00C028DD" w:rsidRDefault="00591711" w:rsidP="00122BBA">
      <w:pPr>
        <w:spacing w:after="0"/>
        <w:rPr>
          <w:rFonts w:ascii="Arial" w:eastAsia="Arial" w:hAnsi="Arial" w:cs="Arial"/>
          <w:lang w:val="ro-RO"/>
        </w:rPr>
      </w:pPr>
    </w:p>
    <w:p w14:paraId="767A55C5" w14:textId="77777777" w:rsidR="00591711" w:rsidRPr="00C028DD" w:rsidRDefault="00591711" w:rsidP="00122BBA">
      <w:pPr>
        <w:spacing w:after="0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 xml:space="preserve">           Semnătura</w:t>
      </w:r>
    </w:p>
    <w:p w14:paraId="767A55C6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</w:p>
    <w:p w14:paraId="767A55C7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lang w:val="ro-RO"/>
        </w:rPr>
        <w:t>________________________</w:t>
      </w:r>
    </w:p>
    <w:p w14:paraId="767A55C8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u w:val="single"/>
          <w:lang w:val="ro-RO"/>
        </w:rPr>
      </w:pPr>
    </w:p>
    <w:p w14:paraId="767A55C9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</w:p>
    <w:p w14:paraId="767A55CA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i/>
          <w:lang w:val="ro-RO"/>
        </w:rPr>
      </w:pPr>
    </w:p>
    <w:p w14:paraId="767A55CB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i/>
          <w:lang w:val="ro-RO"/>
        </w:rPr>
      </w:pPr>
    </w:p>
    <w:p w14:paraId="767A55CC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i/>
          <w:lang w:val="ro-RO"/>
        </w:rPr>
      </w:pPr>
    </w:p>
    <w:p w14:paraId="767A55CD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i/>
          <w:lang w:val="ro-RO"/>
        </w:rPr>
      </w:pPr>
    </w:p>
    <w:p w14:paraId="767A55CE" w14:textId="3F3D7013" w:rsidR="00591711" w:rsidRPr="00C028DD" w:rsidRDefault="00591711" w:rsidP="00122BBA">
      <w:pPr>
        <w:spacing w:after="0"/>
        <w:jc w:val="both"/>
        <w:rPr>
          <w:rFonts w:ascii="Arial" w:hAnsi="Arial" w:cs="Arial"/>
          <w:i/>
          <w:lang w:val="ro-RO"/>
        </w:rPr>
      </w:pPr>
      <w:r w:rsidRPr="00C028DD">
        <w:rPr>
          <w:rFonts w:ascii="Arial" w:hAnsi="Arial" w:cs="Arial"/>
          <w:i/>
          <w:lang w:val="ro-RO"/>
        </w:rPr>
        <w:t>Notă: Men</w:t>
      </w:r>
      <w:r w:rsidR="000663BF" w:rsidRPr="00C028DD">
        <w:rPr>
          <w:rFonts w:ascii="Arial" w:hAnsi="Arial" w:cs="Arial"/>
          <w:i/>
          <w:lang w:val="ro-RO"/>
        </w:rPr>
        <w:t>ț</w:t>
      </w:r>
      <w:r w:rsidRPr="00C028DD">
        <w:rPr>
          <w:rFonts w:ascii="Arial" w:hAnsi="Arial" w:cs="Arial"/>
          <w:i/>
          <w:lang w:val="ro-RO"/>
        </w:rPr>
        <w:t xml:space="preserve">iunile de la pct. 4 </w:t>
      </w:r>
      <w:r w:rsidR="000663BF" w:rsidRPr="00C028DD">
        <w:rPr>
          <w:rFonts w:ascii="Arial" w:hAnsi="Arial" w:cs="Arial"/>
          <w:i/>
          <w:lang w:val="ro-RO"/>
        </w:rPr>
        <w:t>ș</w:t>
      </w:r>
      <w:r w:rsidRPr="00C028DD">
        <w:rPr>
          <w:rFonts w:ascii="Arial" w:hAnsi="Arial" w:cs="Arial"/>
          <w:i/>
          <w:lang w:val="ro-RO"/>
        </w:rPr>
        <w:t>i 5 se completează corespunzător situa</w:t>
      </w:r>
      <w:r w:rsidR="000663BF" w:rsidRPr="00C028DD">
        <w:rPr>
          <w:rFonts w:ascii="Arial" w:hAnsi="Arial" w:cs="Arial"/>
          <w:i/>
          <w:lang w:val="ro-RO"/>
        </w:rPr>
        <w:t>ț</w:t>
      </w:r>
      <w:r w:rsidRPr="00C028DD">
        <w:rPr>
          <w:rFonts w:ascii="Arial" w:hAnsi="Arial" w:cs="Arial"/>
          <w:i/>
          <w:lang w:val="ro-RO"/>
        </w:rPr>
        <w:t>iei fiecărui candidat.</w:t>
      </w:r>
    </w:p>
    <w:p w14:paraId="767A55CF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i/>
          <w:lang w:val="ro-RO"/>
        </w:rPr>
      </w:pPr>
      <w:r w:rsidRPr="00C028DD">
        <w:rPr>
          <w:rFonts w:ascii="Arial" w:hAnsi="Arial" w:cs="Arial"/>
          <w:i/>
          <w:lang w:val="ro-RO"/>
        </w:rPr>
        <w:t xml:space="preserve"> </w:t>
      </w:r>
    </w:p>
    <w:p w14:paraId="767A55D0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</w:p>
    <w:p w14:paraId="767A55D1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</w:p>
    <w:p w14:paraId="767A55D2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</w:p>
    <w:p w14:paraId="767A55D3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</w:p>
    <w:p w14:paraId="767A55D4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</w:p>
    <w:p w14:paraId="767A55D5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6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7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8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9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A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B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C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D" w14:textId="77777777" w:rsidR="00591711" w:rsidRPr="00C028DD" w:rsidRDefault="00591711" w:rsidP="00122BBA">
      <w:pPr>
        <w:tabs>
          <w:tab w:val="num" w:pos="560"/>
        </w:tabs>
        <w:suppressAutoHyphens/>
        <w:spacing w:after="0"/>
        <w:ind w:firstLine="284"/>
        <w:jc w:val="right"/>
        <w:rPr>
          <w:rFonts w:ascii="Times New Roman" w:eastAsia="SimSun" w:hAnsi="Times New Roman"/>
          <w:b/>
          <w:sz w:val="18"/>
          <w:szCs w:val="18"/>
          <w:lang w:val="ro-RO" w:eastAsia="zh-CN"/>
        </w:rPr>
      </w:pPr>
    </w:p>
    <w:p w14:paraId="2097CD9A" w14:textId="77777777" w:rsidR="00FD62DE" w:rsidRPr="00C028DD" w:rsidRDefault="00FD62DE" w:rsidP="00122BBA">
      <w:pPr>
        <w:spacing w:after="0"/>
        <w:rPr>
          <w:rFonts w:ascii="Arial" w:eastAsia="SimSun" w:hAnsi="Arial" w:cs="Arial"/>
          <w:b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sz w:val="24"/>
          <w:szCs w:val="24"/>
          <w:lang w:val="ro-RO" w:eastAsia="zh-CN"/>
        </w:rPr>
        <w:br w:type="page"/>
      </w:r>
    </w:p>
    <w:p w14:paraId="767A55DE" w14:textId="75037476" w:rsidR="00591711" w:rsidRPr="00C028DD" w:rsidRDefault="00591711" w:rsidP="00122BBA">
      <w:pPr>
        <w:tabs>
          <w:tab w:val="num" w:pos="560"/>
        </w:tabs>
        <w:suppressAutoHyphens/>
        <w:spacing w:after="0"/>
        <w:ind w:firstLine="284"/>
        <w:jc w:val="right"/>
        <w:rPr>
          <w:rFonts w:ascii="Arial" w:eastAsia="SimSun" w:hAnsi="Arial" w:cs="Arial"/>
          <w:b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sz w:val="24"/>
          <w:szCs w:val="24"/>
          <w:lang w:val="ro-RO" w:eastAsia="zh-CN"/>
        </w:rPr>
        <w:lastRenderedPageBreak/>
        <w:t>ANEXA nr. 2 la REGULAMENTUL-CADRU</w:t>
      </w:r>
    </w:p>
    <w:p w14:paraId="767A55DF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767A55E0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C028DD">
        <w:rPr>
          <w:rFonts w:ascii="Arial" w:hAnsi="Arial" w:cs="Arial"/>
          <w:b/>
          <w:sz w:val="24"/>
          <w:szCs w:val="24"/>
          <w:lang w:val="ro-RO"/>
        </w:rPr>
        <w:t>MODELUL CERERII DE ÎNSCRIERE LA EXAMEN (examenul de primire în profesia de avocat în vederea dobândirii titlului  profesional de AVOCAT DEFINITIV)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4798"/>
      </w:tblGrid>
      <w:tr w:rsidR="00591711" w:rsidRPr="00C028DD" w14:paraId="767A55E6" w14:textId="77777777" w:rsidTr="005B6D4B">
        <w:tc>
          <w:tcPr>
            <w:tcW w:w="5069" w:type="dxa"/>
            <w:shd w:val="clear" w:color="auto" w:fill="auto"/>
          </w:tcPr>
          <w:p w14:paraId="767A55E1" w14:textId="77777777" w:rsidR="00591711" w:rsidRPr="00C028DD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</w:p>
          <w:p w14:paraId="767A55E2" w14:textId="77777777" w:rsidR="00591711" w:rsidRPr="00C028DD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  <w:r w:rsidRPr="00C028DD">
              <w:rPr>
                <w:rFonts w:ascii="Arial" w:eastAsia="MS Mincho" w:hAnsi="Arial" w:cs="Arial"/>
                <w:lang w:val="ro-RO"/>
              </w:rPr>
              <w:t xml:space="preserve">Nr. înregistrare ………….. data ………………. </w:t>
            </w:r>
          </w:p>
          <w:p w14:paraId="767A55E3" w14:textId="77777777" w:rsidR="00591711" w:rsidRPr="00C028DD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  <w:r w:rsidRPr="00C028DD">
              <w:rPr>
                <w:rFonts w:ascii="Arial" w:eastAsia="MS Mincho" w:hAnsi="Arial" w:cs="Arial"/>
                <w:lang w:val="ro-RO"/>
              </w:rPr>
              <w:t xml:space="preserve">Baroul …………………………………….……  </w:t>
            </w:r>
          </w:p>
        </w:tc>
        <w:tc>
          <w:tcPr>
            <w:tcW w:w="5069" w:type="dxa"/>
            <w:shd w:val="clear" w:color="auto" w:fill="auto"/>
          </w:tcPr>
          <w:p w14:paraId="767A55E4" w14:textId="77777777" w:rsidR="00591711" w:rsidRPr="00C028DD" w:rsidRDefault="00591711" w:rsidP="00122BBA">
            <w:pPr>
              <w:spacing w:after="0"/>
              <w:jc w:val="both"/>
              <w:rPr>
                <w:rFonts w:ascii="Arial" w:eastAsia="MS Mincho" w:hAnsi="Arial" w:cs="Arial"/>
                <w:i/>
                <w:lang w:val="ro-RO"/>
              </w:rPr>
            </w:pPr>
          </w:p>
          <w:p w14:paraId="767A55E5" w14:textId="2176D5B9" w:rsidR="00591711" w:rsidRPr="00C028DD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  <w:r w:rsidRPr="00C028DD">
              <w:rPr>
                <w:rFonts w:ascii="Arial" w:eastAsia="MS Mincho" w:hAnsi="Arial" w:cs="Arial"/>
                <w:i/>
                <w:lang w:val="ro-RO"/>
              </w:rPr>
              <w:t xml:space="preserve">Nr. de înregistrare al cererii </w:t>
            </w:r>
            <w:r w:rsidR="000663BF" w:rsidRPr="00C028DD">
              <w:rPr>
                <w:rFonts w:ascii="Arial" w:eastAsia="MS Mincho" w:hAnsi="Arial" w:cs="Arial"/>
                <w:i/>
                <w:lang w:val="ro-RO"/>
              </w:rPr>
              <w:t>ș</w:t>
            </w:r>
            <w:r w:rsidRPr="00C028DD">
              <w:rPr>
                <w:rFonts w:ascii="Arial" w:eastAsia="MS Mincho" w:hAnsi="Arial" w:cs="Arial"/>
                <w:i/>
                <w:lang w:val="ro-RO"/>
              </w:rPr>
              <w:t>i denumirea baroului se completează de către secretariatul baroului la care se depune cererea</w:t>
            </w:r>
          </w:p>
        </w:tc>
      </w:tr>
    </w:tbl>
    <w:p w14:paraId="767A55E7" w14:textId="77777777" w:rsidR="00591711" w:rsidRPr="00C028DD" w:rsidRDefault="00591711" w:rsidP="00122BBA">
      <w:pPr>
        <w:spacing w:after="0"/>
        <w:jc w:val="both"/>
        <w:rPr>
          <w:sz w:val="26"/>
          <w:szCs w:val="26"/>
          <w:lang w:val="ro-RO"/>
        </w:rPr>
      </w:pPr>
    </w:p>
    <w:p w14:paraId="767A55E8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i/>
          <w:lang w:val="ro-RO"/>
        </w:rPr>
      </w:pPr>
      <w:r w:rsidRPr="00C028DD">
        <w:rPr>
          <w:rFonts w:ascii="Arial" w:hAnsi="Arial" w:cs="Arial"/>
          <w:b/>
          <w:i/>
          <w:lang w:val="ro-RO"/>
        </w:rPr>
        <w:t>CERERE de înscriere pentru participarea la examenul de primire în profesia de avocat în vederea dobândirii  titlului profesional de AVOCAT DEFINITIV</w:t>
      </w:r>
    </w:p>
    <w:p w14:paraId="767A55E9" w14:textId="77777777" w:rsidR="00591711" w:rsidRPr="00C028DD" w:rsidRDefault="00591711" w:rsidP="00122BBA">
      <w:pPr>
        <w:spacing w:after="0"/>
        <w:ind w:firstLine="720"/>
        <w:jc w:val="both"/>
        <w:rPr>
          <w:rFonts w:ascii="Arial" w:hAnsi="Arial" w:cs="Arial"/>
          <w:lang w:val="ro-RO"/>
        </w:rPr>
      </w:pPr>
    </w:p>
    <w:p w14:paraId="767A55EA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lang w:val="ro-RO"/>
        </w:rPr>
        <w:t xml:space="preserve">Sesiunea ……………….. / anul …….… în vederea înscrierii ulterioare în Baroul ………………..  </w:t>
      </w:r>
    </w:p>
    <w:p w14:paraId="767A55EB" w14:textId="53EE8A75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1.</w:t>
      </w:r>
      <w:r w:rsidRPr="00C028DD">
        <w:rPr>
          <w:rFonts w:ascii="Arial" w:hAnsi="Arial" w:cs="Arial"/>
          <w:lang w:val="ro-RO"/>
        </w:rPr>
        <w:t xml:space="preserve"> Subsemnatul (numele, ini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iala tatălui, prenumele) ………………………………………………………, fiul/fiica lui …………………..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>i al ………….…………, domiciliat în (str. nr. bl. sc. et. ap. jud. sect. localitate) …….………………………………………………………………………..…….............................., cod numeric personal ……..…………………………….. legitimat prin CI/BI, seria ……… nr…….…… eliberat de …………………..…………….. telefon/fax: ………………………., e-mail</w:t>
      </w:r>
      <w:r w:rsidRPr="00C028DD">
        <w:rPr>
          <w:rStyle w:val="FootnoteReference"/>
          <w:rFonts w:ascii="Arial" w:hAnsi="Arial" w:cs="Arial"/>
          <w:lang w:val="ro-RO"/>
        </w:rPr>
        <w:footnoteReference w:id="3"/>
      </w:r>
      <w:r w:rsidRPr="00C028DD">
        <w:rPr>
          <w:rFonts w:ascii="Arial" w:hAnsi="Arial" w:cs="Arial"/>
          <w:lang w:val="ro-RO"/>
        </w:rPr>
        <w:t xml:space="preserve">: ………………………………………………., solicit înscrierea la examenul de primire în profesia de avocat pentru dobândirea titlului profesional de avocat definitiv – sesiunea …………………………….  </w:t>
      </w:r>
    </w:p>
    <w:p w14:paraId="767A55EC" w14:textId="5C025FD6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2.</w:t>
      </w:r>
      <w:r w:rsidRPr="00C028DD">
        <w:rPr>
          <w:rFonts w:ascii="Arial" w:hAnsi="Arial" w:cs="Arial"/>
          <w:lang w:val="ro-RO"/>
        </w:rPr>
        <w:t xml:space="preserve"> Men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ionez că sunt licen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iat în drept conform diplomei de licen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ă nr. ………..…….…… din data ….……………….. eliberată de Universitatea ……………………………………….………………………… Facultatea……………………….…………. (adeverin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a provizorie nr. …………….. din data ……………..…… eliberată de Universitatea …………………………………………………… Facultatea ………….……………………………………… </w:t>
      </w:r>
    </w:p>
    <w:p w14:paraId="767A55ED" w14:textId="50996E7A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3.</w:t>
      </w:r>
      <w:r w:rsidRPr="00C028DD">
        <w:rPr>
          <w:rFonts w:ascii="Arial" w:hAnsi="Arial" w:cs="Arial"/>
          <w:lang w:val="ro-RO"/>
        </w:rPr>
        <w:t xml:space="preserve"> Declar pe propria răspundere, sub sanc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iunea prevăzută de lege pentru declara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ii false, că nu mă aflu în nici unul dintre cazurile de nedemnitate prevăzute la art. 14 din Legea nr. 51/1995 pentru organizarea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 xml:space="preserve">i exercitarea profesiei de avocat.  </w:t>
      </w:r>
    </w:p>
    <w:p w14:paraId="767A55EE" w14:textId="41276C59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4.</w:t>
      </w:r>
      <w:r w:rsidRPr="00C028DD">
        <w:rPr>
          <w:rFonts w:ascii="Arial" w:hAnsi="Arial" w:cs="Arial"/>
          <w:lang w:val="ro-RO"/>
        </w:rPr>
        <w:t xml:space="preserve"> Declar pe propria răspundere, sub sanc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iunea prevăzută de lege pentru declara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ii false, că nu mă aflu în nici unul dintre cazurile de incompatibilitate prevăzute la art. 15 din Legea nr. 51/1995 pentru organizarea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>i exercitarea profesiei de avocat / declar că mă angajez să renun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 la orice stare de incompatibilitate. </w:t>
      </w:r>
    </w:p>
    <w:p w14:paraId="767A55EF" w14:textId="1627CFED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5.</w:t>
      </w:r>
      <w:r w:rsidRPr="00C028DD">
        <w:rPr>
          <w:rFonts w:ascii="Arial" w:hAnsi="Arial" w:cs="Arial"/>
          <w:lang w:val="ro-RO"/>
        </w:rPr>
        <w:t xml:space="preserve"> Declar că am exercitat/exercit func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ia juridică de …………………………………………….…….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>i am promovat examenul de definitivare în această func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ie.  </w:t>
      </w:r>
    </w:p>
    <w:p w14:paraId="767A55F0" w14:textId="6439BDAE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6.</w:t>
      </w:r>
      <w:r w:rsidRPr="00C028DD">
        <w:rPr>
          <w:rFonts w:ascii="Arial" w:hAnsi="Arial" w:cs="Arial"/>
          <w:lang w:val="ro-RO"/>
        </w:rPr>
        <w:t xml:space="preserve"> Declar că nu sunt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 xml:space="preserve">i nu am fost înscris într-un alt barou din România (declar că am fost înscris în Baroul ………………………………….……………… în perioada ……….…………………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 xml:space="preserve">i că m-am retras / a încetat calitatea mea de avocat pentru următoarele motive: …………………………………. …………………………………………………………………………………………………………………… </w:t>
      </w:r>
    </w:p>
    <w:p w14:paraId="767A55F1" w14:textId="6F52197D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7.</w:t>
      </w:r>
      <w:r w:rsidRPr="00C028DD">
        <w:rPr>
          <w:rFonts w:ascii="Arial" w:hAnsi="Arial" w:cs="Arial"/>
          <w:lang w:val="ro-RO"/>
        </w:rPr>
        <w:t xml:space="preserve"> Anexez alăturat, în două exemplare, următoarele acte: a) certificatul de na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>tere, în copie certificată pentru conformitate; b) actul de identitate, în copie; c) diploma de licen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ă în copie legalizată. În cazul în care diploma de licen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ă s-a ob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inut după anul 1995, se va depune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 xml:space="preserve">i copia legalizată a foii matricole eliberată de facultatea absolvită; d) dovada de plată a taxei de înscriere la examen, în original; e) certificatul de cazier judiciar eliberat cu cel mult 15 zile înainte de data depunerii cererii; f) certificat privind starea de sănătate, incluzând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>i o evaluare psihiatrică, eliberat de institu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ia sanitară stabilită de Barou; g) dovada faptului că a promovat examenul de definitivare în func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ia juridică îndeplinită anterior; h) certificat eliberat de baroul competent în care solicitantul a mai fost înscris în profesie, </w:t>
      </w:r>
      <w:r w:rsidRPr="00C028DD">
        <w:rPr>
          <w:rFonts w:ascii="Arial" w:hAnsi="Arial" w:cs="Arial"/>
          <w:lang w:val="ro-RO"/>
        </w:rPr>
        <w:lastRenderedPageBreak/>
        <w:t>care să ateste cauzele încetării calită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ii de avocat ori, dacă este cazul,  motivele respingerii unei cereri anterioare de primire în profesie.</w:t>
      </w:r>
    </w:p>
    <w:p w14:paraId="767A55F2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8.</w:t>
      </w:r>
      <w:r w:rsidRPr="00C028DD">
        <w:rPr>
          <w:rFonts w:ascii="Arial" w:hAnsi="Arial" w:cs="Arial"/>
          <w:lang w:val="ro-RO"/>
        </w:rPr>
        <w:t xml:space="preserve"> Depun prezenta cerere în două exemplare. </w:t>
      </w:r>
    </w:p>
    <w:p w14:paraId="767A55F3" w14:textId="520DDA2F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9.</w:t>
      </w:r>
      <w:r w:rsidRPr="00C028DD">
        <w:rPr>
          <w:rFonts w:ascii="Arial" w:hAnsi="Arial" w:cs="Arial"/>
          <w:lang w:val="ro-RO"/>
        </w:rPr>
        <w:t xml:space="preserve"> Declar că, în cazul promovării examenului, în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eleg că nu mă pot înscrie în alt barou decât cel la care depun prezenta cerere de înscriere la examen.   </w:t>
      </w:r>
    </w:p>
    <w:p w14:paraId="767A55F4" w14:textId="77777777" w:rsidR="00591711" w:rsidRPr="00C028DD" w:rsidRDefault="00591711" w:rsidP="00122BBA">
      <w:pPr>
        <w:spacing w:after="0"/>
        <w:rPr>
          <w:rFonts w:ascii="Arial" w:eastAsia="Arial" w:hAnsi="Arial" w:cs="Arial"/>
          <w:b/>
          <w:lang w:val="ro-RO"/>
        </w:rPr>
      </w:pPr>
    </w:p>
    <w:p w14:paraId="767A55F5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  <w:r w:rsidRPr="00C028DD">
        <w:rPr>
          <w:rFonts w:ascii="Arial" w:eastAsia="Arial" w:hAnsi="Arial" w:cs="Arial"/>
          <w:b/>
          <w:lang w:val="ro-RO"/>
        </w:rPr>
        <w:t>10. ACORD PRIVIND PRELUCRAREA DATELOR PERSONALE</w:t>
      </w:r>
    </w:p>
    <w:p w14:paraId="767A55F6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</w:p>
    <w:p w14:paraId="767A55F7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Subsemnatul [………………………………………………………….], Cod Numeric Personal [………………………….], e-mail […………………………………………], telefon mobil [………………………………], în calitate de candidat la examenul de primire în profesia de avocat, declar următoarele:</w:t>
      </w:r>
    </w:p>
    <w:p w14:paraId="767A55F8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F9" w14:textId="3341B31A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b/>
          <w:lang w:val="ro-RO"/>
        </w:rPr>
        <w:t>I.</w:t>
      </w:r>
      <w:r w:rsidRPr="00C028DD">
        <w:rPr>
          <w:rFonts w:ascii="Arial" w:eastAsia="Arial" w:hAnsi="Arial" w:cs="Arial"/>
          <w:lang w:val="ro-RO"/>
        </w:rPr>
        <w:t xml:space="preserve"> În vederea înscrierii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participării mele la examenul de primire în profesia de avocat, sesiunea ................................. (data examenului), sunt de acord să pun la dispozi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ia UNBR/INPPA următoarele date personale:</w:t>
      </w:r>
    </w:p>
    <w:p w14:paraId="767A55FA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FB" w14:textId="379A4355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a) toate datele men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ionate în Cartea de Identitate (CI) (nume, prenume, domiciliu, loc de na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tere, data na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 xml:space="preserve">terii, Codul Numeric Personal (CNP), seria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nr. CI, data eliberării, emitentul CI, poza, etc) depusă la dosarul de examen, în copie certificată;</w:t>
      </w:r>
    </w:p>
    <w:p w14:paraId="767A55FC" w14:textId="24ED859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b) toate datele men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ionate în Certificatul de na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tere (CN) (nume, prenume, nume părin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i, prenume părin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i, data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locul na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 xml:space="preserve">terii, seria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numărul certificatului, etc), depus la dosarul de examen, în copie certificată pentru conformitate;</w:t>
      </w:r>
    </w:p>
    <w:p w14:paraId="767A55FD" w14:textId="37DB9534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c) semnătura mea olografă, aflată pe cererea de înscriere la examen, ata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ată la dosarul de înscriere la examen;</w:t>
      </w:r>
    </w:p>
    <w:p w14:paraId="767A55FE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d) datele din certificatul de cazier judiciar, depus la dosarul de examen,  eliberat cu cel mult 15 zile înainte de data depunerii cererii;</w:t>
      </w:r>
    </w:p>
    <w:p w14:paraId="767A55FF" w14:textId="4CAAA1CE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e) datele de contact (ex: număr de telefon, nr. fax, adresa e-mail, etc) pe care le-am pus la dispozi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ia UNBR/INPPA în vederea primirii comunicărilor necesare pe parcursul desfă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 xml:space="preserve">urării procedurilor administrative precum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a examenului;</w:t>
      </w:r>
    </w:p>
    <w:p w14:paraId="767A5600" w14:textId="7F01FC43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f) date privind studiile, înscrise în diploma de licen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ă sau adeverin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a provizorie, depusă la dosarul de examen în copie legalizată, precum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datele din foaia matricolă, în cazul în care diploma de licen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ă a fost ob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inută după anul 1995;</w:t>
      </w:r>
    </w:p>
    <w:p w14:paraId="767A5601" w14:textId="10B45EFD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 xml:space="preserve">g) datele medicale din certificatul privind starea de sănătate a candidatului, depus la dosarul de examen, certificat ce include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o evaluare psihiatrică (certificat care a fost eliberat de institu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ia sanitară stabilită de Barou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men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ionată în anun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ul făcut de Barou);</w:t>
      </w:r>
    </w:p>
    <w:p w14:paraId="767A5602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h) datele personale din dovada de plată a taxei de înscriere la examen, depusă la dosarul de examen în original (nume, prenume, număr de cont, banca ce a efectuat transferul, etc);</w:t>
      </w:r>
    </w:p>
    <w:p w14:paraId="767A5603" w14:textId="146C2949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i) alte date puse la dispozi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ie de mine, prin intermediul cererilor, peti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iilor, contesta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iilor, etc.;</w:t>
      </w:r>
    </w:p>
    <w:p w14:paraId="767A5604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605" w14:textId="0C6A5D79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b/>
          <w:lang w:val="ro-RO"/>
        </w:rPr>
        <w:t>II.</w:t>
      </w:r>
      <w:r w:rsidRPr="00C028DD">
        <w:rPr>
          <w:rFonts w:ascii="Arial" w:eastAsia="Arial" w:hAnsi="Arial" w:cs="Arial"/>
          <w:lang w:val="ro-RO"/>
        </w:rPr>
        <w:t xml:space="preserve"> Sunt de acord ca, în cazul în care vreuna din datele mele personale puse la dispozi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ia UNBR/INPPA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men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ionate la pct. 1 lit. a) – i) vor suferi modificări, în cel mult 48 ore voi comunica la UNBR/INPPA aceste modificări în vederea actualizării dosarului meu de participare la examen.</w:t>
      </w:r>
    </w:p>
    <w:p w14:paraId="767A5606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607" w14:textId="74507BA9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b/>
          <w:lang w:val="ro-RO"/>
        </w:rPr>
        <w:t>III.</w:t>
      </w:r>
      <w:r w:rsidRPr="00C028DD">
        <w:rPr>
          <w:rFonts w:ascii="Arial" w:eastAsia="Arial" w:hAnsi="Arial" w:cs="Arial"/>
          <w:lang w:val="ro-RO"/>
        </w:rPr>
        <w:t xml:space="preserve"> În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eleg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sunt de acord că prelucrarea datelor de mai sus puse la dispozi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ia UNBR/INPPA de către mine, sunt prelucrate de UNBR/INPPA ca obliga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ie legală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vor fi prelucrate în vederea realizării scopului men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ionat la pct.1.</w:t>
      </w:r>
    </w:p>
    <w:p w14:paraId="767A5608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60837982" w14:textId="77777777" w:rsidR="006E54C4" w:rsidRPr="00C028DD" w:rsidRDefault="006E54C4" w:rsidP="006E54C4">
      <w:pPr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b/>
          <w:lang w:val="ro-RO"/>
        </w:rPr>
        <w:t>IV.</w:t>
      </w:r>
      <w:r w:rsidRPr="00C028DD">
        <w:rPr>
          <w:rFonts w:ascii="Arial" w:eastAsia="Arial" w:hAnsi="Arial" w:cs="Arial"/>
          <w:lang w:val="ro-RO"/>
        </w:rPr>
        <w:t xml:space="preserve"> Am citit și sunt de acord ca datele mele personale să fie prelucrate în conformitate cu ”Politica de confidențialitate a datelor personale a UNBR” afișată pe site-ul </w:t>
      </w:r>
      <w:hyperlink r:id="rId10" w:history="1">
        <w:r w:rsidRPr="00C028DD">
          <w:rPr>
            <w:rStyle w:val="Hyperlink"/>
            <w:rFonts w:ascii="Arial" w:eastAsia="Arial" w:hAnsi="Arial" w:cs="Arial"/>
            <w:lang w:val="ro-RO"/>
          </w:rPr>
          <w:t>www.unbr.ro</w:t>
        </w:r>
      </w:hyperlink>
      <w:r w:rsidRPr="00C028DD">
        <w:rPr>
          <w:rFonts w:ascii="Arial" w:eastAsia="Arial" w:hAnsi="Arial" w:cs="Arial"/>
          <w:lang w:val="ro-RO"/>
        </w:rPr>
        <w:t xml:space="preserve"> la rubrica ”Protecția datelor” (</w:t>
      </w:r>
      <w:hyperlink r:id="rId11" w:history="1">
        <w:r w:rsidRPr="00C028DD">
          <w:rPr>
            <w:rStyle w:val="Hyperlink"/>
            <w:rFonts w:ascii="Arial" w:eastAsia="Arial" w:hAnsi="Arial" w:cs="Arial"/>
            <w:lang w:val="ro-RO"/>
          </w:rPr>
          <w:t>https://www.unbr.ro/politica-de-confidentialitate-a-datelor-uniunea-nationala-a-barourilor-</w:t>
        </w:r>
        <w:r w:rsidRPr="00C028DD">
          <w:rPr>
            <w:rStyle w:val="Hyperlink"/>
            <w:rFonts w:ascii="Arial" w:eastAsia="Arial" w:hAnsi="Arial" w:cs="Arial"/>
            <w:lang w:val="ro-RO"/>
          </w:rPr>
          <w:lastRenderedPageBreak/>
          <w:t>din-romania-unbr/</w:t>
        </w:r>
      </w:hyperlink>
      <w:r w:rsidRPr="00C028DD">
        <w:rPr>
          <w:rFonts w:ascii="Arial" w:eastAsia="Arial" w:hAnsi="Arial" w:cs="Arial"/>
          <w:lang w:val="ro-RO"/>
        </w:rPr>
        <w:t>) și în acord cu ”Politica de confidențialitate a datelor – Institutul Național pentru Pregătirea și Perfecționarea Avocaților – INPPA   afișată pe site-ul www.inppa.ro la rubrica ”Protecția datelor cu caracter personal” (</w:t>
      </w:r>
      <w:hyperlink r:id="rId12" w:history="1">
        <w:r w:rsidRPr="00C028DD">
          <w:rPr>
            <w:rStyle w:val="Hyperlink"/>
            <w:rFonts w:ascii="Arial" w:hAnsi="Arial" w:cs="Arial"/>
            <w:lang w:val="ro-RO"/>
          </w:rPr>
          <w:t>https://www.inppa.ro/protectia-datelor-cu-caracter-personal/</w:t>
        </w:r>
      </w:hyperlink>
      <w:r w:rsidRPr="00C028DD">
        <w:rPr>
          <w:rFonts w:ascii="Arial" w:eastAsia="Arial" w:hAnsi="Arial" w:cs="Arial"/>
          <w:lang w:val="ro-RO"/>
        </w:rPr>
        <w:t>).</w:t>
      </w:r>
    </w:p>
    <w:p w14:paraId="767A5609" w14:textId="6A768970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60A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60B" w14:textId="471A2C03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lang w:val="ro-RO"/>
        </w:rPr>
        <w:t xml:space="preserve">    Numele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>i prenumele</w:t>
      </w:r>
    </w:p>
    <w:p w14:paraId="767A560C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</w:p>
    <w:p w14:paraId="767A560D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lang w:val="ro-RO"/>
        </w:rPr>
        <w:t>_______________________</w:t>
      </w:r>
    </w:p>
    <w:p w14:paraId="767A560E" w14:textId="77777777" w:rsidR="00591711" w:rsidRPr="00C028DD" w:rsidRDefault="00591711" w:rsidP="00122BBA">
      <w:pPr>
        <w:spacing w:after="0"/>
        <w:rPr>
          <w:rFonts w:ascii="Arial" w:eastAsia="Arial" w:hAnsi="Arial" w:cs="Arial"/>
          <w:lang w:val="ro-RO"/>
        </w:rPr>
      </w:pPr>
    </w:p>
    <w:p w14:paraId="767A560F" w14:textId="77777777" w:rsidR="00591711" w:rsidRPr="00C028DD" w:rsidRDefault="00591711" w:rsidP="00122BBA">
      <w:pPr>
        <w:spacing w:after="0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 xml:space="preserve">                 Data</w:t>
      </w:r>
    </w:p>
    <w:p w14:paraId="767A5610" w14:textId="77777777" w:rsidR="00591711" w:rsidRPr="00C028DD" w:rsidRDefault="00591711" w:rsidP="00122BBA">
      <w:pPr>
        <w:spacing w:after="0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_______________________</w:t>
      </w:r>
    </w:p>
    <w:p w14:paraId="767A5611" w14:textId="77777777" w:rsidR="00591711" w:rsidRPr="00C028DD" w:rsidRDefault="00591711" w:rsidP="00122BBA">
      <w:pPr>
        <w:spacing w:after="0"/>
        <w:rPr>
          <w:rFonts w:ascii="Arial" w:eastAsia="Arial" w:hAnsi="Arial" w:cs="Arial"/>
          <w:lang w:val="ro-RO"/>
        </w:rPr>
      </w:pPr>
    </w:p>
    <w:p w14:paraId="767A5612" w14:textId="77777777" w:rsidR="00591711" w:rsidRPr="00C028DD" w:rsidRDefault="00591711" w:rsidP="00122BBA">
      <w:pPr>
        <w:spacing w:after="0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 xml:space="preserve">           Semnătura</w:t>
      </w:r>
    </w:p>
    <w:p w14:paraId="767A5613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</w:p>
    <w:p w14:paraId="767A5614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lang w:val="ro-RO"/>
        </w:rPr>
        <w:t>________________________</w:t>
      </w:r>
    </w:p>
    <w:p w14:paraId="767A5615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u w:val="single"/>
          <w:lang w:val="ro-RO"/>
        </w:rPr>
      </w:pPr>
    </w:p>
    <w:p w14:paraId="767A5616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</w:p>
    <w:p w14:paraId="767A5617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</w:p>
    <w:p w14:paraId="767A5618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lang w:val="ro-RO"/>
        </w:rPr>
        <w:t xml:space="preserve">Data …………………………….…..       Semnătura………………………..…………..  </w:t>
      </w:r>
    </w:p>
    <w:p w14:paraId="767A5619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</w:p>
    <w:p w14:paraId="767A561A" w14:textId="40EEECD7" w:rsidR="00591711" w:rsidRPr="00C028DD" w:rsidRDefault="00591711" w:rsidP="00122BBA">
      <w:pPr>
        <w:spacing w:after="0"/>
        <w:jc w:val="both"/>
        <w:rPr>
          <w:rFonts w:ascii="Arial" w:hAnsi="Arial" w:cs="Arial"/>
          <w:i/>
          <w:lang w:val="ro-RO"/>
        </w:rPr>
      </w:pPr>
      <w:r w:rsidRPr="00C028DD">
        <w:rPr>
          <w:rFonts w:ascii="Arial" w:hAnsi="Arial" w:cs="Arial"/>
          <w:i/>
          <w:lang w:val="ro-RO"/>
        </w:rPr>
        <w:t>Notă: Men</w:t>
      </w:r>
      <w:r w:rsidR="000663BF" w:rsidRPr="00C028DD">
        <w:rPr>
          <w:rFonts w:ascii="Arial" w:hAnsi="Arial" w:cs="Arial"/>
          <w:i/>
          <w:lang w:val="ro-RO"/>
        </w:rPr>
        <w:t>ț</w:t>
      </w:r>
      <w:r w:rsidRPr="00C028DD">
        <w:rPr>
          <w:rFonts w:ascii="Arial" w:hAnsi="Arial" w:cs="Arial"/>
          <w:i/>
          <w:lang w:val="ro-RO"/>
        </w:rPr>
        <w:t xml:space="preserve">iunile de la pct. 4, 5 </w:t>
      </w:r>
      <w:r w:rsidR="000663BF" w:rsidRPr="00C028DD">
        <w:rPr>
          <w:rFonts w:ascii="Arial" w:hAnsi="Arial" w:cs="Arial"/>
          <w:i/>
          <w:lang w:val="ro-RO"/>
        </w:rPr>
        <w:t>ș</w:t>
      </w:r>
      <w:r w:rsidRPr="00C028DD">
        <w:rPr>
          <w:rFonts w:ascii="Arial" w:hAnsi="Arial" w:cs="Arial"/>
          <w:i/>
          <w:lang w:val="ro-RO"/>
        </w:rPr>
        <w:t>i 6 se completează corespunzător situa</w:t>
      </w:r>
      <w:r w:rsidR="000663BF" w:rsidRPr="00C028DD">
        <w:rPr>
          <w:rFonts w:ascii="Arial" w:hAnsi="Arial" w:cs="Arial"/>
          <w:i/>
          <w:lang w:val="ro-RO"/>
        </w:rPr>
        <w:t>ț</w:t>
      </w:r>
      <w:r w:rsidRPr="00C028DD">
        <w:rPr>
          <w:rFonts w:ascii="Arial" w:hAnsi="Arial" w:cs="Arial"/>
          <w:i/>
          <w:lang w:val="ro-RO"/>
        </w:rPr>
        <w:t xml:space="preserve">iei fiecărui candidat.  </w:t>
      </w:r>
    </w:p>
    <w:p w14:paraId="767A561B" w14:textId="77777777" w:rsidR="00591711" w:rsidRPr="00C028DD" w:rsidRDefault="00591711" w:rsidP="00122BBA">
      <w:pPr>
        <w:spacing w:after="0"/>
        <w:rPr>
          <w:rFonts w:ascii="Arial" w:eastAsia="SimSun" w:hAnsi="Arial" w:cs="Arial"/>
          <w:b/>
          <w:sz w:val="24"/>
          <w:szCs w:val="24"/>
          <w:lang w:val="ro-RO" w:eastAsia="zh-CN"/>
        </w:rPr>
      </w:pPr>
    </w:p>
    <w:p w14:paraId="767A561C" w14:textId="77777777" w:rsidR="00591711" w:rsidRPr="00C028DD" w:rsidRDefault="00591711" w:rsidP="00122BBA">
      <w:pPr>
        <w:spacing w:after="0"/>
        <w:rPr>
          <w:rFonts w:ascii="Arial" w:eastAsia="SimSun" w:hAnsi="Arial" w:cs="Arial"/>
          <w:b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sz w:val="24"/>
          <w:szCs w:val="24"/>
          <w:lang w:val="ro-RO" w:eastAsia="zh-CN"/>
        </w:rPr>
        <w:br w:type="page"/>
      </w:r>
    </w:p>
    <w:p w14:paraId="767A561D" w14:textId="77777777" w:rsidR="00591711" w:rsidRPr="00C028DD" w:rsidRDefault="00591711" w:rsidP="00122BBA">
      <w:pPr>
        <w:spacing w:after="0"/>
        <w:ind w:left="720" w:hanging="720"/>
        <w:jc w:val="right"/>
        <w:rPr>
          <w:rFonts w:ascii="Arial" w:eastAsia="SimSun" w:hAnsi="Arial" w:cs="Arial"/>
          <w:b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sz w:val="24"/>
          <w:szCs w:val="24"/>
          <w:lang w:val="ro-RO" w:eastAsia="zh-CN"/>
        </w:rPr>
        <w:lastRenderedPageBreak/>
        <w:t>ANEXA nr. 3 la REGULAMENTUL-CADRU</w:t>
      </w:r>
    </w:p>
    <w:p w14:paraId="767A561E" w14:textId="77777777" w:rsidR="00591711" w:rsidRPr="00C028DD" w:rsidRDefault="00591711" w:rsidP="00122BBA">
      <w:pPr>
        <w:tabs>
          <w:tab w:val="num" w:pos="560"/>
        </w:tabs>
        <w:suppressAutoHyphens/>
        <w:spacing w:after="0"/>
        <w:ind w:firstLine="284"/>
        <w:jc w:val="both"/>
        <w:rPr>
          <w:rFonts w:ascii="Arial" w:eastAsia="SimSun" w:hAnsi="Arial" w:cs="Arial"/>
          <w:b/>
          <w:sz w:val="24"/>
          <w:szCs w:val="24"/>
          <w:lang w:val="ro-RO" w:eastAsia="zh-CN"/>
        </w:rPr>
      </w:pPr>
    </w:p>
    <w:p w14:paraId="767A561F" w14:textId="77777777" w:rsidR="00591711" w:rsidRPr="00C028DD" w:rsidRDefault="00591711" w:rsidP="00122BBA">
      <w:pPr>
        <w:tabs>
          <w:tab w:val="num" w:pos="560"/>
        </w:tabs>
        <w:suppressAutoHyphens/>
        <w:spacing w:after="0"/>
        <w:ind w:firstLine="284"/>
        <w:jc w:val="both"/>
        <w:rPr>
          <w:rFonts w:ascii="Arial" w:eastAsia="SimSun" w:hAnsi="Arial" w:cs="Arial"/>
          <w:b/>
          <w:sz w:val="24"/>
          <w:szCs w:val="24"/>
          <w:lang w:val="ro-RO" w:eastAsia="zh-CN"/>
        </w:rPr>
      </w:pPr>
    </w:p>
    <w:p w14:paraId="767A5620" w14:textId="77777777" w:rsidR="00591711" w:rsidRPr="00C028DD" w:rsidRDefault="00591711" w:rsidP="00122BBA">
      <w:pPr>
        <w:tabs>
          <w:tab w:val="num" w:pos="560"/>
        </w:tabs>
        <w:suppressAutoHyphens/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bCs/>
          <w:sz w:val="24"/>
          <w:szCs w:val="24"/>
          <w:lang w:val="ro-RO" w:eastAsia="zh-CN"/>
        </w:rPr>
        <w:t>COORDONATE METODOLOGICE PRINCIPALE</w:t>
      </w:r>
    </w:p>
    <w:p w14:paraId="767A5621" w14:textId="20707D00" w:rsidR="00591711" w:rsidRPr="00C028DD" w:rsidRDefault="00591711" w:rsidP="00122BBA">
      <w:pPr>
        <w:tabs>
          <w:tab w:val="num" w:pos="560"/>
        </w:tabs>
        <w:suppressAutoHyphens/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bCs/>
          <w:sz w:val="24"/>
          <w:szCs w:val="24"/>
          <w:lang w:val="ro-RO" w:eastAsia="zh-CN"/>
        </w:rPr>
        <w:t>ale examenului na</w:t>
      </w:r>
      <w:r w:rsidR="000663BF" w:rsidRPr="00C028DD">
        <w:rPr>
          <w:rFonts w:ascii="Arial" w:eastAsia="SimSun" w:hAnsi="Arial" w:cs="Arial"/>
          <w:b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bCs/>
          <w:sz w:val="24"/>
          <w:szCs w:val="24"/>
          <w:lang w:val="ro-RO" w:eastAsia="zh-CN"/>
        </w:rPr>
        <w:t>ional unitar de primire în profesia de avocat</w:t>
      </w:r>
    </w:p>
    <w:p w14:paraId="767A5622" w14:textId="77777777" w:rsidR="00591711" w:rsidRPr="00C028DD" w:rsidRDefault="00591711" w:rsidP="00122BBA">
      <w:pPr>
        <w:tabs>
          <w:tab w:val="num" w:pos="560"/>
        </w:tabs>
        <w:suppressAutoHyphens/>
        <w:spacing w:after="0"/>
        <w:ind w:firstLine="284"/>
        <w:jc w:val="both"/>
        <w:rPr>
          <w:rFonts w:ascii="Arial" w:eastAsia="SimSun" w:hAnsi="Arial" w:cs="Arial"/>
          <w:b/>
          <w:bCs/>
          <w:sz w:val="24"/>
          <w:szCs w:val="24"/>
          <w:lang w:val="ro-RO" w:eastAsia="zh-CN"/>
        </w:rPr>
      </w:pPr>
    </w:p>
    <w:p w14:paraId="767A5623" w14:textId="77777777" w:rsidR="00591711" w:rsidRPr="00C028DD" w:rsidRDefault="00591711" w:rsidP="00122BBA">
      <w:pPr>
        <w:tabs>
          <w:tab w:val="num" w:pos="560"/>
        </w:tabs>
        <w:suppressAutoHyphens/>
        <w:spacing w:after="0"/>
        <w:ind w:firstLine="284"/>
        <w:jc w:val="both"/>
        <w:rPr>
          <w:rFonts w:ascii="Arial" w:eastAsia="SimSun" w:hAnsi="Arial" w:cs="Arial"/>
          <w:b/>
          <w:bCs/>
          <w:sz w:val="24"/>
          <w:szCs w:val="24"/>
          <w:lang w:val="ro-RO" w:eastAsia="zh-CN"/>
        </w:rPr>
      </w:pPr>
    </w:p>
    <w:p w14:paraId="767A5624" w14:textId="4D27E152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1. Lucrările, împreună cu listele de sală de examen, se scanează la centrul de examen cu începere de la ora anun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ată a încheierii examinării în această formă. Scanarea lucrărilor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a listelor de sală se face în regim continuu până la finalizarea 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ierele cuprinzând documentele scanate se transmit imediat după aceasta consultantului tehnic al comisiei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ionale de examen, care determină punctajul lucrărilor.</w:t>
      </w:r>
    </w:p>
    <w:p w14:paraId="767A5625" w14:textId="6AC3765A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2. După încheierea procedurii prevăzute la punctul 1, lucrările, grilele neutilizate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listele de sală se transmit fizic de centrul de examen la sediul central al I.N.P.P.A., în vederea arhivării.</w:t>
      </w:r>
    </w:p>
    <w:p w14:paraId="767A5626" w14:textId="62FBA08D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3.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iile la baremul publicat se scanează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transmit consultantului tehnic al comisiei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ionale de examen de îndată după expirarea termenului stabilit pentru depunerea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la barem.</w:t>
      </w:r>
    </w:p>
    <w:p w14:paraId="767A5627" w14:textId="18AB105C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4. Desecretizarea lucrărilor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înregistrarea punctajelor acordate se realizează în conformitate cu instruc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iunile comisiei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ionale de examen. Desecretizarea lucrărilor se face în mod obligatoriu cu participarea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asisten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 reprezentan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consultantului tehnic, care realizează opera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iunile informatice corespunzătoare.</w:t>
      </w:r>
    </w:p>
    <w:p w14:paraId="767A5628" w14:textId="1E840D28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5. Lista cu rezultatele ob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inute de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i, la nivel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ional, se comunică centrului de examen de către comisia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ională de examen, împreună cu instruc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iuni privind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area acesteia.</w:t>
      </w:r>
    </w:p>
    <w:p w14:paraId="767A5629" w14:textId="5CE188AE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6.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iile la punctaj se scanează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transmit consultantului tehnic al comisiei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ionale de examen de îndată după expirarea termenului stabilit pentru depunerea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la  punctaj.</w:t>
      </w:r>
    </w:p>
    <w:p w14:paraId="767A562A" w14:textId="713DBBE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7. Din lucrările centralizate la sediul I.N.P.P.A. se extrag lucrările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care au formulat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iile la punctaj. Acestea sunt supuse procedurilor de re-secretizare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codificare iar lucrările astfel re-secretizate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codificate, apar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inând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ilor de la toate centrele de examen, se amestecă aleatoriu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re-procesează electronic, după verificarea vizuală a acestora.</w:t>
      </w:r>
    </w:p>
    <w:p w14:paraId="767A562B" w14:textId="13D82C38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8. La data comunicată de comisia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ională de examen, desecretizarea lucrărilor la care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au formulat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 la punctaj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completarea datelor corespunzătoare se realizează în conformitate cu instruc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iunile transmise de comisia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ională de examen.</w:t>
      </w:r>
    </w:p>
    <w:p w14:paraId="767A562C" w14:textId="45A81832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9. Lista cu rezultatele finale ob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inute de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i, la nivel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ional, se comunică centrului de examen de către comisia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ională de examen, împreună cu instruc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iuni privind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area acesteia.</w:t>
      </w:r>
    </w:p>
    <w:p w14:paraId="767A562D" w14:textId="167FB80C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hAnsi="Arial" w:cs="Arial"/>
          <w:b/>
          <w:szCs w:val="24"/>
          <w:lang w:val="ro-RO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10. </w:t>
      </w:r>
      <w:r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 xml:space="preserve">Toate formularele, borderourile, centralizatoarele </w:t>
      </w:r>
      <w:r w:rsidR="000663BF"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i orice altă documenta</w:t>
      </w:r>
      <w:r w:rsidR="000663BF"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 xml:space="preserve">ie aferentă organizării </w:t>
      </w:r>
      <w:r w:rsidR="000663BF"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i desfă</w:t>
      </w:r>
      <w:r w:rsidR="000663BF"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 xml:space="preserve">urării examenului precum </w:t>
      </w:r>
      <w:r w:rsidR="000663BF"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 xml:space="preserve">i orice proceduri </w:t>
      </w:r>
      <w:r w:rsidR="000663BF"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i termene privind examenul de admitere în profesia de avocat, neprevăzute prin Regulamentul de examen, se stabilesc de  comisia na</w:t>
      </w:r>
      <w:r w:rsidR="000663BF"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ională de examen.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</w:t>
      </w:r>
    </w:p>
    <w:p w14:paraId="767A562E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</w:p>
    <w:p w14:paraId="767A562F" w14:textId="77777777" w:rsidR="00ED3833" w:rsidRPr="00C028DD" w:rsidRDefault="00ED3833" w:rsidP="00122BBA">
      <w:pPr>
        <w:spacing w:after="0"/>
        <w:rPr>
          <w:lang w:val="ro-RO"/>
        </w:rPr>
      </w:pPr>
    </w:p>
    <w:sectPr w:rsidR="00ED3833" w:rsidRPr="00C028DD" w:rsidSect="00F03DFA">
      <w:headerReference w:type="even" r:id="rId13"/>
      <w:footerReference w:type="default" r:id="rId14"/>
      <w:footerReference w:type="first" r:id="rId15"/>
      <w:footnotePr>
        <w:numRestart w:val="eachPage"/>
      </w:footnotePr>
      <w:pgSz w:w="11907" w:h="16840" w:code="9"/>
      <w:pgMar w:top="851" w:right="992" w:bottom="851" w:left="1134" w:header="794" w:footer="5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97AC7" w14:textId="77777777" w:rsidR="007A62D1" w:rsidRDefault="007A62D1" w:rsidP="00591711">
      <w:pPr>
        <w:spacing w:after="0" w:line="240" w:lineRule="auto"/>
      </w:pPr>
      <w:r>
        <w:separator/>
      </w:r>
    </w:p>
  </w:endnote>
  <w:endnote w:type="continuationSeparator" w:id="0">
    <w:p w14:paraId="5140BC1C" w14:textId="77777777" w:rsidR="007A62D1" w:rsidRDefault="007A62D1" w:rsidP="0059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1634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AA444" w14:textId="4DA472E7" w:rsidR="00122BBA" w:rsidRDefault="00122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68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55ABD58D" w14:textId="77777777" w:rsidR="00122BBA" w:rsidRDefault="00122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2895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634EAE" w14:textId="509B4DC7" w:rsidR="00122BBA" w:rsidRDefault="00122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6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7A5636" w14:textId="77777777" w:rsidR="005B6D4B" w:rsidRDefault="005B6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5116A" w14:textId="77777777" w:rsidR="007A62D1" w:rsidRDefault="007A62D1" w:rsidP="00591711">
      <w:pPr>
        <w:spacing w:after="0" w:line="240" w:lineRule="auto"/>
      </w:pPr>
      <w:r>
        <w:separator/>
      </w:r>
    </w:p>
  </w:footnote>
  <w:footnote w:type="continuationSeparator" w:id="0">
    <w:p w14:paraId="50863070" w14:textId="77777777" w:rsidR="007A62D1" w:rsidRDefault="007A62D1" w:rsidP="00591711">
      <w:pPr>
        <w:spacing w:after="0" w:line="240" w:lineRule="auto"/>
      </w:pPr>
      <w:r>
        <w:continuationSeparator/>
      </w:r>
    </w:p>
  </w:footnote>
  <w:footnote w:id="1">
    <w:p w14:paraId="767A5637" w14:textId="68E7497D" w:rsidR="005B6D4B" w:rsidRPr="00F03DFA" w:rsidRDefault="005B6D4B" w:rsidP="00591711">
      <w:pPr>
        <w:pStyle w:val="FootnoteText"/>
        <w:jc w:val="both"/>
        <w:rPr>
          <w:b/>
          <w:bCs/>
          <w:i/>
          <w:iCs/>
        </w:rPr>
      </w:pPr>
      <w:r w:rsidRPr="00F03DFA">
        <w:rPr>
          <w:rStyle w:val="FootnoteReference"/>
          <w:b/>
          <w:bCs/>
          <w:i/>
          <w:iCs/>
        </w:rPr>
        <w:footnoteRef/>
      </w:r>
      <w:r w:rsidRPr="00F03DFA">
        <w:rPr>
          <w:b/>
          <w:bCs/>
          <w:i/>
          <w:iCs/>
        </w:rPr>
        <w:t xml:space="preserve"> Adoptat prin Hotărârea Consiliului UNBR nr. 57/27.03.2020 </w:t>
      </w:r>
      <w:r w:rsidR="000663BF">
        <w:rPr>
          <w:b/>
          <w:bCs/>
          <w:i/>
          <w:iCs/>
        </w:rPr>
        <w:t>ș</w:t>
      </w:r>
      <w:r w:rsidRPr="00F03DFA">
        <w:rPr>
          <w:b/>
          <w:bCs/>
          <w:i/>
          <w:iCs/>
        </w:rPr>
        <w:t>i modificat prin Hotărârea Consiliului UNBR nr. 210/10-11.12.2021</w:t>
      </w:r>
      <w:r w:rsidR="00D51F6E">
        <w:rPr>
          <w:b/>
          <w:bCs/>
          <w:i/>
          <w:iCs/>
        </w:rPr>
        <w:t>,</w:t>
      </w:r>
      <w:r w:rsidRPr="00F03DFA">
        <w:rPr>
          <w:b/>
          <w:bCs/>
          <w:i/>
          <w:iCs/>
        </w:rPr>
        <w:t xml:space="preserve"> </w:t>
      </w:r>
      <w:bookmarkStart w:id="0" w:name="_Hlk169072978"/>
      <w:r w:rsidRPr="00F03DFA">
        <w:rPr>
          <w:b/>
          <w:bCs/>
          <w:i/>
          <w:iCs/>
        </w:rPr>
        <w:t xml:space="preserve">Hotărârea Consiliului UNBR nr. </w:t>
      </w:r>
      <w:r w:rsidR="00FC16AB" w:rsidRPr="00F03DFA">
        <w:rPr>
          <w:b/>
          <w:bCs/>
          <w:i/>
          <w:iCs/>
        </w:rPr>
        <w:t>351</w:t>
      </w:r>
      <w:r w:rsidRPr="00F03DFA">
        <w:rPr>
          <w:b/>
          <w:bCs/>
          <w:i/>
          <w:iCs/>
        </w:rPr>
        <w:t>/</w:t>
      </w:r>
      <w:r w:rsidR="005710D3" w:rsidRPr="00F03DFA">
        <w:rPr>
          <w:b/>
          <w:bCs/>
          <w:i/>
          <w:iCs/>
        </w:rPr>
        <w:t>08.06.</w:t>
      </w:r>
      <w:r w:rsidRPr="00F03DFA">
        <w:rPr>
          <w:b/>
          <w:bCs/>
          <w:i/>
          <w:iCs/>
        </w:rPr>
        <w:t>2023</w:t>
      </w:r>
      <w:r w:rsidR="00D51F6E">
        <w:rPr>
          <w:b/>
          <w:bCs/>
          <w:i/>
          <w:iCs/>
        </w:rPr>
        <w:t xml:space="preserve"> </w:t>
      </w:r>
      <w:bookmarkEnd w:id="0"/>
      <w:r w:rsidR="00D51F6E">
        <w:rPr>
          <w:b/>
          <w:bCs/>
          <w:i/>
          <w:iCs/>
        </w:rPr>
        <w:t xml:space="preserve">și </w:t>
      </w:r>
      <w:r w:rsidR="00D51F6E" w:rsidRPr="00F03DFA">
        <w:rPr>
          <w:b/>
          <w:bCs/>
          <w:i/>
          <w:iCs/>
        </w:rPr>
        <w:t xml:space="preserve">Hotărârea Consiliului UNBR nr. </w:t>
      </w:r>
      <w:r w:rsidR="007B7B40">
        <w:rPr>
          <w:b/>
          <w:bCs/>
          <w:i/>
          <w:iCs/>
        </w:rPr>
        <w:t>75</w:t>
      </w:r>
      <w:r w:rsidR="00D51F6E" w:rsidRPr="00F03DFA">
        <w:rPr>
          <w:b/>
          <w:bCs/>
          <w:i/>
          <w:iCs/>
        </w:rPr>
        <w:t>/</w:t>
      </w:r>
      <w:r w:rsidR="00D51F6E">
        <w:rPr>
          <w:b/>
          <w:bCs/>
          <w:i/>
          <w:iCs/>
        </w:rPr>
        <w:t>13</w:t>
      </w:r>
      <w:r w:rsidR="00D51F6E" w:rsidRPr="00F03DFA">
        <w:rPr>
          <w:b/>
          <w:bCs/>
          <w:i/>
          <w:iCs/>
        </w:rPr>
        <w:t>.06.202</w:t>
      </w:r>
      <w:r w:rsidR="00D51F6E">
        <w:rPr>
          <w:b/>
          <w:bCs/>
          <w:i/>
          <w:iCs/>
        </w:rPr>
        <w:t xml:space="preserve">4 </w:t>
      </w:r>
      <w:r w:rsidRPr="00F03DFA">
        <w:rPr>
          <w:b/>
          <w:bCs/>
          <w:i/>
          <w:iCs/>
        </w:rPr>
        <w:t>.</w:t>
      </w:r>
    </w:p>
  </w:footnote>
  <w:footnote w:id="2">
    <w:p w14:paraId="767A5638" w14:textId="7502907C" w:rsidR="005B6D4B" w:rsidRPr="00C51F55" w:rsidRDefault="005B6D4B" w:rsidP="0059171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La adresa de email furnizată, candida</w:t>
      </w:r>
      <w:r w:rsidR="000663BF">
        <w:t>ț</w:t>
      </w:r>
      <w:r>
        <w:t>ii urmează a primi informa</w:t>
      </w:r>
      <w:r w:rsidR="000663BF">
        <w:t>ț</w:t>
      </w:r>
      <w:r>
        <w:t xml:space="preserve">iile necesare pentru conectarea online la </w:t>
      </w:r>
      <w:r>
        <w:rPr>
          <w:i/>
        </w:rPr>
        <w:t>profilul candidatului</w:t>
      </w:r>
      <w:r>
        <w:t>, unde pot fi accesate informa</w:t>
      </w:r>
      <w:r w:rsidR="000663BF">
        <w:t>ț</w:t>
      </w:r>
      <w:r>
        <w:t>ii privind desfă</w:t>
      </w:r>
      <w:r w:rsidR="000663BF">
        <w:t>ș</w:t>
      </w:r>
      <w:r>
        <w:t>urarea examenului (repartizare la săli, bareme, rezultate, etc.)</w:t>
      </w:r>
    </w:p>
  </w:footnote>
  <w:footnote w:id="3">
    <w:p w14:paraId="767A563A" w14:textId="285507A4" w:rsidR="005B6D4B" w:rsidRPr="00C51F55" w:rsidRDefault="005B6D4B" w:rsidP="0059171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La adresa de email furnizată, candida</w:t>
      </w:r>
      <w:r w:rsidR="000663BF">
        <w:t>ț</w:t>
      </w:r>
      <w:r>
        <w:t>ii urmează a primi informa</w:t>
      </w:r>
      <w:r w:rsidR="000663BF">
        <w:t>ț</w:t>
      </w:r>
      <w:r>
        <w:t xml:space="preserve">iile necesare pentru conectarea online la </w:t>
      </w:r>
      <w:r>
        <w:rPr>
          <w:i/>
        </w:rPr>
        <w:t>profilul candidatului</w:t>
      </w:r>
      <w:r>
        <w:t>, unde pot fi accesate informa</w:t>
      </w:r>
      <w:r w:rsidR="000663BF">
        <w:t>ț</w:t>
      </w:r>
      <w:r>
        <w:t>ii privind desfă</w:t>
      </w:r>
      <w:r w:rsidR="000663BF">
        <w:t>ș</w:t>
      </w:r>
      <w:r>
        <w:t>urarea examenului (repartizare la săli, bareme, rezultate, 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A5634" w14:textId="329D0410" w:rsidR="005B6D4B" w:rsidRPr="00BB185B" w:rsidRDefault="005B6D4B" w:rsidP="005B6D4B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280"/>
        <w:tab w:val="right" w:pos="5954"/>
      </w:tabs>
      <w:rPr>
        <w:i/>
        <w:szCs w:val="18"/>
      </w:rPr>
    </w:pPr>
    <w:r>
      <w:fldChar w:fldCharType="begin"/>
    </w:r>
    <w:r>
      <w:instrText xml:space="preserve"> STYLEREF  "NR LEGE mare"  \* MERGEFORMAT </w:instrText>
    </w:r>
    <w:r>
      <w:fldChar w:fldCharType="separate"/>
    </w:r>
    <w:r w:rsidR="00956A08">
      <w:rPr>
        <w:b/>
        <w:bCs/>
        <w:noProof/>
        <w:lang w:val="en-US"/>
      </w:rPr>
      <w:t>Error! Use the Home tab to apply NR LEGE mare to the text that you want to appear here.</w:t>
    </w:r>
    <w:r>
      <w:fldChar w:fldCharType="end"/>
    </w:r>
    <w:r>
      <w:rPr>
        <w:rStyle w:val="PageNumber"/>
        <w:b/>
        <w:szCs w:val="18"/>
      </w:rPr>
      <w:tab/>
    </w:r>
    <w:r>
      <w:rPr>
        <w:rStyle w:val="PageNumber"/>
        <w:i/>
        <w:szCs w:val="18"/>
      </w:rPr>
      <w:tab/>
      <w:t>Programul de pregătire profesională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1EE"/>
    <w:multiLevelType w:val="hybridMultilevel"/>
    <w:tmpl w:val="53881E52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F5609"/>
    <w:multiLevelType w:val="hybridMultilevel"/>
    <w:tmpl w:val="064284D6"/>
    <w:lvl w:ilvl="0" w:tplc="BE1842F4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47C0DFE6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Arial Narrow" w:hAnsi="Arial Narrow" w:hint="default"/>
        <w:b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D60DA"/>
    <w:multiLevelType w:val="hybridMultilevel"/>
    <w:tmpl w:val="9A32F288"/>
    <w:lvl w:ilvl="0" w:tplc="47C0DFE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 Narrow" w:hAnsi="Arial Narrow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C7E8A"/>
    <w:multiLevelType w:val="hybridMultilevel"/>
    <w:tmpl w:val="B4A22786"/>
    <w:lvl w:ilvl="0" w:tplc="47C0DFE6">
      <w:start w:val="1"/>
      <w:numFmt w:val="bullet"/>
      <w:lvlText w:val="-"/>
      <w:lvlJc w:val="left"/>
      <w:pPr>
        <w:ind w:left="2804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4" w15:restartNumberingAfterBreak="0">
    <w:nsid w:val="18494E9E"/>
    <w:multiLevelType w:val="hybridMultilevel"/>
    <w:tmpl w:val="A3903FD4"/>
    <w:lvl w:ilvl="0" w:tplc="47C0DFE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 Narrow" w:hAnsi="Arial Narrow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74C4D"/>
    <w:multiLevelType w:val="hybridMultilevel"/>
    <w:tmpl w:val="351A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E9E"/>
    <w:multiLevelType w:val="hybridMultilevel"/>
    <w:tmpl w:val="E87A1B0C"/>
    <w:lvl w:ilvl="0" w:tplc="1D5A82B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084090"/>
    <w:multiLevelType w:val="hybridMultilevel"/>
    <w:tmpl w:val="31F269A2"/>
    <w:lvl w:ilvl="0" w:tplc="47C0DFE6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 Narrow" w:hAnsi="Arial Narrow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E32D41"/>
    <w:multiLevelType w:val="hybridMultilevel"/>
    <w:tmpl w:val="C25CBAEE"/>
    <w:lvl w:ilvl="0" w:tplc="47C0DFE6">
      <w:start w:val="1"/>
      <w:numFmt w:val="bullet"/>
      <w:lvlText w:val="-"/>
      <w:lvlJc w:val="left"/>
      <w:pPr>
        <w:ind w:left="1004" w:hanging="360"/>
      </w:pPr>
      <w:rPr>
        <w:rFonts w:ascii="Arial Narrow" w:hAnsi="Arial Narrow"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924231B"/>
    <w:multiLevelType w:val="hybridMultilevel"/>
    <w:tmpl w:val="CBB0C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41DD4"/>
    <w:multiLevelType w:val="hybridMultilevel"/>
    <w:tmpl w:val="21F29F54"/>
    <w:lvl w:ilvl="0" w:tplc="47C0DFE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 Narrow" w:hAnsi="Arial Narrow" w:hint="default"/>
        <w:b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33374D"/>
    <w:multiLevelType w:val="hybridMultilevel"/>
    <w:tmpl w:val="C8BC9264"/>
    <w:lvl w:ilvl="0" w:tplc="AC0AA11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47C0DFE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50128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463101">
    <w:abstractNumId w:val="1"/>
  </w:num>
  <w:num w:numId="3" w16cid:durableId="196766423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642596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20782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570079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8284616">
    <w:abstractNumId w:val="8"/>
  </w:num>
  <w:num w:numId="8" w16cid:durableId="1876886107">
    <w:abstractNumId w:val="0"/>
  </w:num>
  <w:num w:numId="9" w16cid:durableId="901793160">
    <w:abstractNumId w:val="3"/>
  </w:num>
  <w:num w:numId="10" w16cid:durableId="503397395">
    <w:abstractNumId w:val="4"/>
  </w:num>
  <w:num w:numId="11" w16cid:durableId="2087800116">
    <w:abstractNumId w:val="5"/>
  </w:num>
  <w:num w:numId="12" w16cid:durableId="15903815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11"/>
    <w:rsid w:val="0002182A"/>
    <w:rsid w:val="000663BF"/>
    <w:rsid w:val="000F1433"/>
    <w:rsid w:val="0011042F"/>
    <w:rsid w:val="00122BBA"/>
    <w:rsid w:val="00172967"/>
    <w:rsid w:val="001C175B"/>
    <w:rsid w:val="00240945"/>
    <w:rsid w:val="002A3B5D"/>
    <w:rsid w:val="002A40B3"/>
    <w:rsid w:val="0032190B"/>
    <w:rsid w:val="00322790"/>
    <w:rsid w:val="00354EA9"/>
    <w:rsid w:val="003928C5"/>
    <w:rsid w:val="003F6322"/>
    <w:rsid w:val="004C5F72"/>
    <w:rsid w:val="00520D30"/>
    <w:rsid w:val="00521D60"/>
    <w:rsid w:val="0056068A"/>
    <w:rsid w:val="005710D3"/>
    <w:rsid w:val="00591711"/>
    <w:rsid w:val="005B6D4B"/>
    <w:rsid w:val="005E76FA"/>
    <w:rsid w:val="005F26C7"/>
    <w:rsid w:val="00651EF1"/>
    <w:rsid w:val="006A7032"/>
    <w:rsid w:val="006B5A7B"/>
    <w:rsid w:val="006E54C4"/>
    <w:rsid w:val="007A62D1"/>
    <w:rsid w:val="007B7B40"/>
    <w:rsid w:val="007D767B"/>
    <w:rsid w:val="00810CBF"/>
    <w:rsid w:val="00832752"/>
    <w:rsid w:val="008367C2"/>
    <w:rsid w:val="008633EA"/>
    <w:rsid w:val="008D59D6"/>
    <w:rsid w:val="009039C5"/>
    <w:rsid w:val="00904BAB"/>
    <w:rsid w:val="00956A08"/>
    <w:rsid w:val="009C0E73"/>
    <w:rsid w:val="009C6A3B"/>
    <w:rsid w:val="00A5091E"/>
    <w:rsid w:val="00A52E35"/>
    <w:rsid w:val="00A6784B"/>
    <w:rsid w:val="00B52BE0"/>
    <w:rsid w:val="00B616B8"/>
    <w:rsid w:val="00B820AE"/>
    <w:rsid w:val="00BA62CE"/>
    <w:rsid w:val="00C028DD"/>
    <w:rsid w:val="00C14DC6"/>
    <w:rsid w:val="00C33E68"/>
    <w:rsid w:val="00C6558B"/>
    <w:rsid w:val="00C87069"/>
    <w:rsid w:val="00D51F6E"/>
    <w:rsid w:val="00D65D45"/>
    <w:rsid w:val="00D952E4"/>
    <w:rsid w:val="00E004AA"/>
    <w:rsid w:val="00E515B8"/>
    <w:rsid w:val="00E534FF"/>
    <w:rsid w:val="00ED3833"/>
    <w:rsid w:val="00F03DFA"/>
    <w:rsid w:val="00F14C11"/>
    <w:rsid w:val="00F37117"/>
    <w:rsid w:val="00FC16AB"/>
    <w:rsid w:val="00FC33FF"/>
    <w:rsid w:val="00FD62DE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A546E"/>
  <w15:chartTrackingRefBased/>
  <w15:docId w15:val="{3BE83BAC-F838-4947-B7FC-B520E19C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4C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91711"/>
    <w:pPr>
      <w:tabs>
        <w:tab w:val="center" w:pos="4320"/>
        <w:tab w:val="right" w:pos="8640"/>
      </w:tabs>
      <w:suppressAutoHyphens/>
      <w:spacing w:after="0" w:line="247" w:lineRule="auto"/>
      <w:ind w:firstLine="284"/>
      <w:jc w:val="both"/>
    </w:pPr>
    <w:rPr>
      <w:rFonts w:ascii="Times New Roman" w:eastAsia="SimSun" w:hAnsi="Times New Roman"/>
      <w:sz w:val="16"/>
      <w:szCs w:val="24"/>
      <w:lang w:val="ro-RO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91711"/>
    <w:rPr>
      <w:rFonts w:ascii="Times New Roman" w:eastAsia="SimSun" w:hAnsi="Times New Roman" w:cs="Times New Roman"/>
      <w:sz w:val="16"/>
      <w:szCs w:val="24"/>
      <w:lang w:val="ro-RO" w:eastAsia="zh-CN"/>
    </w:rPr>
  </w:style>
  <w:style w:type="character" w:styleId="PageNumber">
    <w:name w:val="page number"/>
    <w:basedOn w:val="DefaultParagraphFont"/>
    <w:semiHidden/>
    <w:rsid w:val="00591711"/>
  </w:style>
  <w:style w:type="paragraph" w:styleId="Header">
    <w:name w:val="header"/>
    <w:basedOn w:val="Normal"/>
    <w:link w:val="HeaderChar"/>
    <w:rsid w:val="00591711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/>
      <w:sz w:val="18"/>
      <w:szCs w:val="24"/>
      <w:lang w:val="ro-RO" w:eastAsia="zh-CN"/>
    </w:rPr>
  </w:style>
  <w:style w:type="character" w:customStyle="1" w:styleId="HeaderChar">
    <w:name w:val="Header Char"/>
    <w:basedOn w:val="DefaultParagraphFont"/>
    <w:link w:val="Header"/>
    <w:rsid w:val="00591711"/>
    <w:rPr>
      <w:rFonts w:ascii="Times New Roman" w:eastAsia="SimSun" w:hAnsi="Times New Roman" w:cs="Times New Roman"/>
      <w:sz w:val="18"/>
      <w:szCs w:val="24"/>
      <w:lang w:val="ro-RO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591711"/>
    <w:pPr>
      <w:spacing w:after="0" w:line="240" w:lineRule="auto"/>
    </w:pPr>
    <w:rPr>
      <w:rFonts w:ascii="Times New Roman" w:eastAsia="SimSun" w:hAnsi="Times New Roman"/>
      <w:sz w:val="20"/>
      <w:szCs w:val="20"/>
      <w:lang w:val="ro-RO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711"/>
    <w:rPr>
      <w:rFonts w:ascii="Times New Roman" w:eastAsia="SimSun" w:hAnsi="Times New Roman" w:cs="Times New Roman"/>
      <w:sz w:val="20"/>
      <w:szCs w:val="20"/>
      <w:lang w:val="ro-RO" w:eastAsia="zh-CN"/>
    </w:rPr>
  </w:style>
  <w:style w:type="character" w:styleId="FootnoteReference">
    <w:name w:val="footnote reference"/>
    <w:uiPriority w:val="99"/>
    <w:semiHidden/>
    <w:rsid w:val="00591711"/>
    <w:rPr>
      <w:vertAlign w:val="superscript"/>
    </w:rPr>
  </w:style>
  <w:style w:type="character" w:styleId="Hyperlink">
    <w:name w:val="Hyperlink"/>
    <w:semiHidden/>
    <w:rsid w:val="00591711"/>
    <w:rPr>
      <w:bCs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3EA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5B6D4B"/>
    <w:pPr>
      <w:spacing w:before="240" w:after="60" w:line="240" w:lineRule="auto"/>
      <w:jc w:val="center"/>
      <w:outlineLvl w:val="0"/>
    </w:pPr>
    <w:rPr>
      <w:rFonts w:ascii="Arial" w:eastAsia="SimSun" w:hAnsi="Arial"/>
      <w:b/>
      <w:bCs/>
      <w:kern w:val="28"/>
      <w:sz w:val="32"/>
      <w:szCs w:val="32"/>
      <w:lang w:val="ro-RO" w:eastAsia="zh-CN"/>
    </w:rPr>
  </w:style>
  <w:style w:type="character" w:customStyle="1" w:styleId="TitleChar">
    <w:name w:val="Title Char"/>
    <w:basedOn w:val="DefaultParagraphFont"/>
    <w:link w:val="Title"/>
    <w:rsid w:val="005B6D4B"/>
    <w:rPr>
      <w:rFonts w:ascii="Arial" w:eastAsia="SimSun" w:hAnsi="Arial" w:cs="Times New Roman"/>
      <w:b/>
      <w:bCs/>
      <w:kern w:val="28"/>
      <w:sz w:val="32"/>
      <w:szCs w:val="32"/>
      <w:lang w:val="ro-RO" w:eastAsia="zh-CN"/>
    </w:rPr>
  </w:style>
  <w:style w:type="paragraph" w:styleId="Subtitle">
    <w:name w:val="Subtitle"/>
    <w:basedOn w:val="Normal"/>
    <w:link w:val="SubtitleChar"/>
    <w:qFormat/>
    <w:rsid w:val="005B6D4B"/>
    <w:pPr>
      <w:spacing w:after="0" w:line="240" w:lineRule="auto"/>
      <w:jc w:val="center"/>
    </w:pPr>
    <w:rPr>
      <w:rFonts w:ascii="Tahoma" w:eastAsia="Times New Roman" w:hAnsi="Tahoma"/>
      <w:sz w:val="36"/>
      <w:szCs w:val="20"/>
      <w:lang w:val="ro-RO" w:eastAsia="x-none"/>
    </w:rPr>
  </w:style>
  <w:style w:type="character" w:customStyle="1" w:styleId="SubtitleChar">
    <w:name w:val="Subtitle Char"/>
    <w:basedOn w:val="DefaultParagraphFont"/>
    <w:link w:val="Subtitle"/>
    <w:rsid w:val="005B6D4B"/>
    <w:rPr>
      <w:rFonts w:ascii="Tahoma" w:eastAsia="Times New Roman" w:hAnsi="Tahoma" w:cs="Times New Roman"/>
      <w:sz w:val="36"/>
      <w:szCs w:val="20"/>
      <w:lang w:val="ro-RO" w:eastAsia="x-none"/>
    </w:rPr>
  </w:style>
  <w:style w:type="paragraph" w:styleId="ListParagraph">
    <w:name w:val="List Paragraph"/>
    <w:basedOn w:val="Normal"/>
    <w:qFormat/>
    <w:rsid w:val="005B6D4B"/>
    <w:pPr>
      <w:ind w:left="720"/>
      <w:contextualSpacing/>
    </w:pPr>
  </w:style>
  <w:style w:type="paragraph" w:styleId="Revision">
    <w:name w:val="Revision"/>
    <w:hidden/>
    <w:uiPriority w:val="99"/>
    <w:semiHidden/>
    <w:rsid w:val="00F14C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616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4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34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r.ro/politica-de-confidentialitate-a-datelor-uniunea-nationala-a-barourilor-din-romania-unb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br.ro" TargetMode="External"/><Relationship Id="rId12" Type="http://schemas.openxmlformats.org/officeDocument/2006/relationships/hyperlink" Target="https://www.inppa.ro/protectia-datelor-cu-caracter-persona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br.ro/politica-de-confidentialitate-a-datelor-uniunea-nationala-a-barourilor-din-romania-unb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unbr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ppa.ro/protectia-datelor-cu-caracter-persona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23</Pages>
  <Words>9887</Words>
  <Characters>56357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daniel.cismaru@unbr.ro</dc:creator>
  <cp:keywords/>
  <dc:description/>
  <cp:lastModifiedBy>Sandu Gherasim</cp:lastModifiedBy>
  <cp:revision>10</cp:revision>
  <cp:lastPrinted>2024-07-30T20:36:00Z</cp:lastPrinted>
  <dcterms:created xsi:type="dcterms:W3CDTF">2024-06-12T12:31:00Z</dcterms:created>
  <dcterms:modified xsi:type="dcterms:W3CDTF">2024-07-30T20:36:00Z</dcterms:modified>
</cp:coreProperties>
</file>